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55DD6D6A" w:rsidR="00413ACA" w:rsidRPr="00BD67A0" w:rsidRDefault="2CC9FED8" w:rsidP="67FDE345">
      <w:pPr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207A82">
        <w:rPr>
          <w:b/>
          <w:bCs/>
        </w:rPr>
        <w:t>Minutes</w:t>
      </w:r>
    </w:p>
    <w:p w14:paraId="34D9FC9A" w14:textId="471A7A70" w:rsidR="00BD67A0" w:rsidRDefault="00C243A2" w:rsidP="67FDE345">
      <w:pPr>
        <w:jc w:val="center"/>
        <w:rPr>
          <w:b/>
          <w:bCs/>
        </w:rPr>
      </w:pPr>
      <w:r>
        <w:rPr>
          <w:b/>
          <w:bCs/>
        </w:rPr>
        <w:t>October 27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</w:t>
      </w:r>
      <w:r w:rsidR="002878E6">
        <w:rPr>
          <w:b/>
          <w:bCs/>
        </w:rPr>
        <w:t>3</w:t>
      </w:r>
    </w:p>
    <w:p w14:paraId="6213FDBB" w14:textId="14D5C52B" w:rsidR="00C00EED" w:rsidRDefault="0000057B" w:rsidP="0000057B">
      <w:pPr>
        <w:jc w:val="center"/>
        <w:rPr>
          <w:b/>
          <w:bCs/>
        </w:rPr>
      </w:pPr>
      <w:r w:rsidRPr="00675A3D">
        <w:rPr>
          <w:b/>
          <w:bCs/>
        </w:rPr>
        <w:t xml:space="preserve"> Zoom</w:t>
      </w:r>
    </w:p>
    <w:p w14:paraId="3E010546" w14:textId="43323732" w:rsidR="00823950" w:rsidRDefault="00207A82" w:rsidP="00207A82">
      <w:pPr>
        <w:rPr>
          <w:b/>
          <w:bCs/>
        </w:rPr>
      </w:pPr>
      <w:r>
        <w:rPr>
          <w:b/>
          <w:bCs/>
        </w:rPr>
        <w:t xml:space="preserve">Recording: </w:t>
      </w:r>
      <w:hyperlink r:id="rId8" w:history="1">
        <w:r w:rsidRPr="009932A0">
          <w:rPr>
            <w:rStyle w:val="Hyperlink"/>
            <w:b/>
            <w:bCs/>
          </w:rPr>
          <w:t>https://youtu.be/Zv0QVg-dux0</w:t>
        </w:r>
      </w:hyperlink>
    </w:p>
    <w:p w14:paraId="7AE1CD52" w14:textId="76D429A0" w:rsidR="00207A82" w:rsidRPr="00207A82" w:rsidRDefault="00207A82" w:rsidP="00207A82">
      <w:pPr>
        <w:rPr>
          <w:b/>
        </w:rPr>
      </w:pPr>
      <w:r>
        <w:rPr>
          <w:b/>
          <w:bCs/>
        </w:rPr>
        <w:t xml:space="preserve">Attendees listed at end of </w:t>
      </w:r>
      <w:proofErr w:type="gramStart"/>
      <w:r>
        <w:rPr>
          <w:b/>
          <w:bCs/>
        </w:rPr>
        <w:t>document</w:t>
      </w:r>
      <w:proofErr w:type="gramEnd"/>
    </w:p>
    <w:p w14:paraId="140C1143" w14:textId="5CD19896" w:rsidR="002C1D61" w:rsidRPr="00DE69E9" w:rsidRDefault="00A443B3" w:rsidP="00DE69E9">
      <w:pPr>
        <w:rPr>
          <w:b/>
        </w:rPr>
      </w:pPr>
      <w:r w:rsidRPr="00DE69E9">
        <w:rPr>
          <w:b/>
        </w:rPr>
        <w:t>VAWA Emergency Transfer Plans</w:t>
      </w:r>
    </w:p>
    <w:p w14:paraId="433C1601" w14:textId="1E59A7D2" w:rsidR="00DE72F9" w:rsidRDefault="00DE72F9" w:rsidP="00DE69E9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Emergency Transfer Plan: </w:t>
      </w:r>
      <w:r w:rsidR="00422D60" w:rsidRPr="008D7EC7">
        <w:rPr>
          <w:bCs/>
        </w:rPr>
        <w:t>required from the Violence Against Women's Act</w:t>
      </w:r>
      <w:r w:rsidR="00422D60" w:rsidRPr="008D7EC7">
        <w:rPr>
          <w:bCs/>
        </w:rPr>
        <w:t>. A</w:t>
      </w:r>
      <w:r w:rsidR="00422D60" w:rsidRPr="008D7EC7">
        <w:rPr>
          <w:bCs/>
        </w:rPr>
        <w:t>llows someone who has, is experiencing risk of violence in their home</w:t>
      </w:r>
      <w:r w:rsidR="00422D60" w:rsidRPr="008D7EC7">
        <w:rPr>
          <w:bCs/>
        </w:rPr>
        <w:t xml:space="preserve"> and</w:t>
      </w:r>
      <w:r w:rsidR="00422D60" w:rsidRPr="008D7EC7">
        <w:rPr>
          <w:bCs/>
        </w:rPr>
        <w:t xml:space="preserve"> folks who have experienced </w:t>
      </w:r>
      <w:r w:rsidR="00422D60" w:rsidRPr="008D7EC7">
        <w:rPr>
          <w:bCs/>
        </w:rPr>
        <w:t xml:space="preserve">sexual </w:t>
      </w:r>
      <w:r w:rsidR="00422D60" w:rsidRPr="008D7EC7">
        <w:rPr>
          <w:bCs/>
        </w:rPr>
        <w:t>assault in their unit that they are allowed to request a transfer to a different unit.</w:t>
      </w:r>
      <w:r w:rsidR="00522030" w:rsidRPr="008D7EC7">
        <w:rPr>
          <w:bCs/>
        </w:rPr>
        <w:t xml:space="preserve"> They can be transferred internally, remaining in the same </w:t>
      </w:r>
      <w:proofErr w:type="gramStart"/>
      <w:r w:rsidR="00522030" w:rsidRPr="008D7EC7">
        <w:rPr>
          <w:bCs/>
        </w:rPr>
        <w:t>program</w:t>
      </w:r>
      <w:proofErr w:type="gramEnd"/>
      <w:r w:rsidR="00522030" w:rsidRPr="008D7EC7">
        <w:rPr>
          <w:bCs/>
        </w:rPr>
        <w:t xml:space="preserve"> and moving to a different unit, or externally. An external transfer would</w:t>
      </w:r>
      <w:r w:rsidR="008D7EC7" w:rsidRPr="008D7EC7">
        <w:rPr>
          <w:bCs/>
        </w:rPr>
        <w:t xml:space="preserve"> require coordination between programs and the household would be first </w:t>
      </w:r>
      <w:r w:rsidR="008D7EC7">
        <w:rPr>
          <w:bCs/>
        </w:rPr>
        <w:t xml:space="preserve">on the </w:t>
      </w:r>
      <w:r w:rsidR="008D7EC7" w:rsidRPr="008D7EC7">
        <w:rPr>
          <w:bCs/>
        </w:rPr>
        <w:t>CE waiting list for an open unit.</w:t>
      </w:r>
      <w:r w:rsidR="008D7EC7">
        <w:rPr>
          <w:rFonts w:ascii="Segoe UI" w:hAnsi="Segoe UI" w:cs="Segoe UI"/>
          <w:color w:val="FFFFFF"/>
          <w:sz w:val="20"/>
          <w:szCs w:val="20"/>
          <w:shd w:val="clear" w:color="auto" w:fill="4A4B4B"/>
        </w:rPr>
        <w:t xml:space="preserve"> </w:t>
      </w:r>
    </w:p>
    <w:p w14:paraId="15C6D54D" w14:textId="4FDC9AB0" w:rsidR="005613D0" w:rsidRPr="00EB0E1A" w:rsidRDefault="00AE5B48" w:rsidP="00EB0E1A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HUD put on </w:t>
      </w:r>
      <w:r w:rsidR="00DB4CC3" w:rsidRPr="00DE69E9">
        <w:rPr>
          <w:bCs/>
        </w:rPr>
        <w:t xml:space="preserve">VAWA webinar </w:t>
      </w:r>
      <w:r>
        <w:rPr>
          <w:bCs/>
        </w:rPr>
        <w:t>series. R</w:t>
      </w:r>
      <w:r w:rsidR="00DB4CC3" w:rsidRPr="00DE69E9">
        <w:rPr>
          <w:bCs/>
        </w:rPr>
        <w:t xml:space="preserve">ecordings available </w:t>
      </w:r>
      <w:r w:rsidR="004F79D8" w:rsidRPr="00DE69E9">
        <w:rPr>
          <w:bCs/>
        </w:rPr>
        <w:t xml:space="preserve">that </w:t>
      </w:r>
      <w:r>
        <w:rPr>
          <w:bCs/>
        </w:rPr>
        <w:t>LICH could share</w:t>
      </w:r>
      <w:r w:rsidR="00EB0E1A">
        <w:rPr>
          <w:bCs/>
        </w:rPr>
        <w:t>.</w:t>
      </w:r>
    </w:p>
    <w:p w14:paraId="4636A212" w14:textId="28EDEC7B" w:rsidR="001537BD" w:rsidRPr="00EB0E1A" w:rsidRDefault="008D7EC7" w:rsidP="00EB0E1A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Our CoC must</w:t>
      </w:r>
      <w:r w:rsidR="00DE72F9">
        <w:rPr>
          <w:bCs/>
        </w:rPr>
        <w:t xml:space="preserve"> </w:t>
      </w:r>
      <w:r w:rsidR="001537BD" w:rsidRPr="00DE69E9">
        <w:rPr>
          <w:bCs/>
        </w:rPr>
        <w:t>update</w:t>
      </w:r>
      <w:r w:rsidR="00DE72F9">
        <w:rPr>
          <w:bCs/>
        </w:rPr>
        <w:t xml:space="preserve"> our Emergency Transfer Plan</w:t>
      </w:r>
      <w:r w:rsidR="001537BD" w:rsidRPr="00DE69E9">
        <w:rPr>
          <w:bCs/>
        </w:rPr>
        <w:t>, especially with changes to DV definition</w:t>
      </w:r>
      <w:r w:rsidR="00DE72F9">
        <w:rPr>
          <w:bCs/>
        </w:rPr>
        <w:t>.</w:t>
      </w:r>
      <w:r w:rsidR="00EB0E1A">
        <w:rPr>
          <w:bCs/>
        </w:rPr>
        <w:t xml:space="preserve"> </w:t>
      </w:r>
      <w:r w:rsidR="001537BD" w:rsidRPr="00EB0E1A">
        <w:rPr>
          <w:bCs/>
        </w:rPr>
        <w:t>CE is going to be critical in figuring out how we do this in practice</w:t>
      </w:r>
      <w:r w:rsidR="00EB0E1A">
        <w:rPr>
          <w:bCs/>
        </w:rPr>
        <w:t>.</w:t>
      </w:r>
    </w:p>
    <w:p w14:paraId="7496F762" w14:textId="4388AE3F" w:rsidR="00FB3A70" w:rsidRPr="005613E4" w:rsidRDefault="00FB3A70" w:rsidP="005613E4">
      <w:pPr>
        <w:pStyle w:val="ListParagraph"/>
        <w:numPr>
          <w:ilvl w:val="0"/>
          <w:numId w:val="20"/>
        </w:numPr>
        <w:rPr>
          <w:bCs/>
        </w:rPr>
      </w:pPr>
      <w:r w:rsidRPr="00DE69E9">
        <w:rPr>
          <w:bCs/>
        </w:rPr>
        <w:t xml:space="preserve">VAWA budget line in renewal application </w:t>
      </w:r>
      <w:r w:rsidR="005613E4">
        <w:rPr>
          <w:bCs/>
        </w:rPr>
        <w:t>a</w:t>
      </w:r>
      <w:r w:rsidRPr="00DE69E9">
        <w:rPr>
          <w:bCs/>
        </w:rPr>
        <w:t>llows flexible funds to facilitate transfer.</w:t>
      </w:r>
      <w:r w:rsidR="005613E4">
        <w:rPr>
          <w:bCs/>
        </w:rPr>
        <w:t xml:space="preserve"> Our current u</w:t>
      </w:r>
      <w:r w:rsidRPr="005613E4">
        <w:rPr>
          <w:bCs/>
        </w:rPr>
        <w:t>nderstanding</w:t>
      </w:r>
      <w:r w:rsidR="005613E4">
        <w:rPr>
          <w:bCs/>
        </w:rPr>
        <w:t xml:space="preserve"> is</w:t>
      </w:r>
      <w:r w:rsidRPr="005613E4">
        <w:rPr>
          <w:bCs/>
        </w:rPr>
        <w:t xml:space="preserve"> that even</w:t>
      </w:r>
      <w:r w:rsidR="005613E4">
        <w:rPr>
          <w:bCs/>
        </w:rPr>
        <w:t xml:space="preserve"> if there was</w:t>
      </w:r>
      <w:r w:rsidRPr="005613E4">
        <w:rPr>
          <w:bCs/>
        </w:rPr>
        <w:t xml:space="preserve"> no money applied for on VAWA line, should be able to transfer up to 10% of</w:t>
      </w:r>
      <w:r w:rsidR="00EA7825" w:rsidRPr="005613E4">
        <w:rPr>
          <w:bCs/>
        </w:rPr>
        <w:t xml:space="preserve"> </w:t>
      </w:r>
      <w:proofErr w:type="gramStart"/>
      <w:r w:rsidR="00EA7825" w:rsidRPr="005613E4">
        <w:rPr>
          <w:bCs/>
        </w:rPr>
        <w:t>funds</w:t>
      </w:r>
      <w:proofErr w:type="gramEnd"/>
    </w:p>
    <w:p w14:paraId="7F138793" w14:textId="77777777" w:rsidR="005613E4" w:rsidRDefault="005613E4" w:rsidP="005613E4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Who is eligible?</w:t>
      </w:r>
    </w:p>
    <w:p w14:paraId="2B450C9D" w14:textId="77777777" w:rsidR="005613E4" w:rsidRDefault="005613E4" w:rsidP="005613E4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The ETP is n</w:t>
      </w:r>
      <w:r w:rsidRPr="00DE69E9">
        <w:rPr>
          <w:bCs/>
        </w:rPr>
        <w:t>ot exclusive to participants in DV CoC programs</w:t>
      </w:r>
      <w:r>
        <w:rPr>
          <w:bCs/>
        </w:rPr>
        <w:t xml:space="preserve">. </w:t>
      </w:r>
      <w:r w:rsidRPr="008D7EC7">
        <w:rPr>
          <w:bCs/>
        </w:rPr>
        <w:t>If someone experiencing DV in unit or if abuse has found them and causing risk</w:t>
      </w:r>
    </w:p>
    <w:p w14:paraId="5B07975D" w14:textId="4265EB1A" w:rsidR="005613E4" w:rsidRDefault="005613E4" w:rsidP="005613E4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 xml:space="preserve">Described by </w:t>
      </w:r>
      <w:r>
        <w:rPr>
          <w:bCs/>
        </w:rPr>
        <w:t>VAWA webinar:</w:t>
      </w:r>
    </w:p>
    <w:p w14:paraId="241C9066" w14:textId="4F0DF154" w:rsidR="005613E4" w:rsidRPr="002100F5" w:rsidRDefault="002100F5" w:rsidP="005613E4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S</w:t>
      </w:r>
      <w:r w:rsidRPr="002100F5">
        <w:rPr>
          <w:bCs/>
        </w:rPr>
        <w:t>omeone residing in a COC or ESG funded project who believes that they are in threat of harm from further violence if they remain in the current housing.</w:t>
      </w:r>
    </w:p>
    <w:p w14:paraId="71CF1FDA" w14:textId="11F56E1D" w:rsidR="002100F5" w:rsidRPr="002100F5" w:rsidRDefault="002100F5" w:rsidP="005613E4">
      <w:pPr>
        <w:pStyle w:val="ListParagraph"/>
        <w:numPr>
          <w:ilvl w:val="2"/>
          <w:numId w:val="20"/>
        </w:numPr>
        <w:rPr>
          <w:bCs/>
        </w:rPr>
      </w:pPr>
      <w:r w:rsidRPr="002100F5">
        <w:rPr>
          <w:bCs/>
        </w:rPr>
        <w:t>Or if there was a</w:t>
      </w:r>
      <w:r>
        <w:rPr>
          <w:bCs/>
        </w:rPr>
        <w:t>n</w:t>
      </w:r>
      <w:r w:rsidRPr="002100F5">
        <w:rPr>
          <w:bCs/>
        </w:rPr>
        <w:t xml:space="preserve"> assault on the premises where a transfer request is submitted within 90 days of it happening.</w:t>
      </w:r>
    </w:p>
    <w:p w14:paraId="5F10F24D" w14:textId="674D0CEA" w:rsidR="002100F5" w:rsidRDefault="002100F5" w:rsidP="002100F5">
      <w:pPr>
        <w:pStyle w:val="ListParagraph"/>
        <w:numPr>
          <w:ilvl w:val="3"/>
          <w:numId w:val="20"/>
        </w:numPr>
        <w:rPr>
          <w:bCs/>
        </w:rPr>
      </w:pPr>
      <w:r>
        <w:rPr>
          <w:bCs/>
        </w:rPr>
        <w:t>L</w:t>
      </w:r>
      <w:r w:rsidRPr="002100F5">
        <w:rPr>
          <w:bCs/>
        </w:rPr>
        <w:t>ocally you can change that. It doesn't have to be within 90 days.</w:t>
      </w:r>
    </w:p>
    <w:p w14:paraId="55BF20F6" w14:textId="2A3B1EB8" w:rsidR="002100F5" w:rsidRDefault="002100F5" w:rsidP="002100F5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Not limited by gender</w:t>
      </w:r>
    </w:p>
    <w:p w14:paraId="27F05AF0" w14:textId="7B6FA5F9" w:rsidR="002100F5" w:rsidRPr="005613E4" w:rsidRDefault="002100F5" w:rsidP="002100F5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Specific documentation is not required by HUD. Our region gets to determine what makes sense for us.</w:t>
      </w:r>
    </w:p>
    <w:p w14:paraId="03336B7A" w14:textId="369610C5" w:rsidR="00A76EB3" w:rsidRPr="00DE69E9" w:rsidRDefault="002100F5" w:rsidP="00DE69E9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What </w:t>
      </w:r>
      <w:r w:rsidR="00A76EB3" w:rsidRPr="00DE69E9">
        <w:rPr>
          <w:bCs/>
        </w:rPr>
        <w:t xml:space="preserve">partners </w:t>
      </w:r>
      <w:r>
        <w:rPr>
          <w:bCs/>
        </w:rPr>
        <w:t>should</w:t>
      </w:r>
      <w:r w:rsidR="00A76EB3" w:rsidRPr="00DE69E9">
        <w:rPr>
          <w:bCs/>
        </w:rPr>
        <w:t xml:space="preserve"> be at the table for developing ETP?</w:t>
      </w:r>
    </w:p>
    <w:p w14:paraId="546C9A22" w14:textId="0032CD29" w:rsidR="00A76EB3" w:rsidRPr="00DE69E9" w:rsidRDefault="00A76EB3" w:rsidP="00DE69E9">
      <w:pPr>
        <w:pStyle w:val="ListParagraph"/>
        <w:numPr>
          <w:ilvl w:val="1"/>
          <w:numId w:val="20"/>
        </w:numPr>
        <w:rPr>
          <w:bCs/>
        </w:rPr>
      </w:pPr>
      <w:r w:rsidRPr="00DE69E9">
        <w:rPr>
          <w:bCs/>
        </w:rPr>
        <w:t xml:space="preserve">Orgs already serving victims of </w:t>
      </w:r>
      <w:proofErr w:type="gramStart"/>
      <w:r w:rsidRPr="00DE69E9">
        <w:rPr>
          <w:bCs/>
        </w:rPr>
        <w:t>DV</w:t>
      </w:r>
      <w:proofErr w:type="gramEnd"/>
    </w:p>
    <w:p w14:paraId="6630B9B8" w14:textId="200CAF43" w:rsidR="000C218F" w:rsidRPr="00DE69E9" w:rsidRDefault="000C218F" w:rsidP="00DE69E9">
      <w:pPr>
        <w:pStyle w:val="ListParagraph"/>
        <w:numPr>
          <w:ilvl w:val="1"/>
          <w:numId w:val="20"/>
        </w:numPr>
        <w:rPr>
          <w:bCs/>
        </w:rPr>
      </w:pPr>
      <w:r w:rsidRPr="00DE69E9">
        <w:rPr>
          <w:bCs/>
        </w:rPr>
        <w:t xml:space="preserve">All CoC DV &amp; non-DV projects should give </w:t>
      </w:r>
      <w:proofErr w:type="gramStart"/>
      <w:r w:rsidRPr="00DE69E9">
        <w:rPr>
          <w:bCs/>
        </w:rPr>
        <w:t>input</w:t>
      </w:r>
      <w:proofErr w:type="gramEnd"/>
    </w:p>
    <w:p w14:paraId="0ADCD8D5" w14:textId="1BDA445B" w:rsidR="00652654" w:rsidRDefault="00652654" w:rsidP="00DE69E9">
      <w:pPr>
        <w:pStyle w:val="ListParagraph"/>
        <w:numPr>
          <w:ilvl w:val="1"/>
          <w:numId w:val="20"/>
        </w:numPr>
        <w:rPr>
          <w:bCs/>
        </w:rPr>
      </w:pPr>
      <w:r w:rsidRPr="00DE69E9">
        <w:rPr>
          <w:bCs/>
        </w:rPr>
        <w:t xml:space="preserve">DV programs can offer safety planning </w:t>
      </w:r>
      <w:proofErr w:type="gramStart"/>
      <w:r w:rsidRPr="00DE69E9">
        <w:rPr>
          <w:bCs/>
        </w:rPr>
        <w:t>piece</w:t>
      </w:r>
      <w:proofErr w:type="gramEnd"/>
      <w:r w:rsidR="00AB4EFE" w:rsidRPr="00DE69E9">
        <w:rPr>
          <w:bCs/>
        </w:rPr>
        <w:t xml:space="preserve">. Transfer can </w:t>
      </w:r>
      <w:proofErr w:type="gramStart"/>
      <w:r w:rsidR="00AB4EFE" w:rsidRPr="00DE69E9">
        <w:rPr>
          <w:bCs/>
        </w:rPr>
        <w:t>happen, but</w:t>
      </w:r>
      <w:proofErr w:type="gramEnd"/>
      <w:r w:rsidR="00AB4EFE" w:rsidRPr="00DE69E9">
        <w:rPr>
          <w:bCs/>
        </w:rPr>
        <w:t xml:space="preserve"> </w:t>
      </w:r>
      <w:proofErr w:type="gramStart"/>
      <w:r w:rsidR="00AB4EFE" w:rsidRPr="00DE69E9">
        <w:rPr>
          <w:bCs/>
        </w:rPr>
        <w:t>unclear</w:t>
      </w:r>
      <w:proofErr w:type="gramEnd"/>
      <w:r w:rsidR="00AB4EFE" w:rsidRPr="00DE69E9">
        <w:rPr>
          <w:bCs/>
        </w:rPr>
        <w:t xml:space="preserve"> how quickly that can happen. Need safety planning for what we d</w:t>
      </w:r>
      <w:r w:rsidR="004F789D" w:rsidRPr="00DE69E9">
        <w:rPr>
          <w:bCs/>
        </w:rPr>
        <w:t xml:space="preserve">o in the </w:t>
      </w:r>
      <w:proofErr w:type="gramStart"/>
      <w:r w:rsidR="004F789D" w:rsidRPr="00DE69E9">
        <w:rPr>
          <w:bCs/>
        </w:rPr>
        <w:t>meantime</w:t>
      </w:r>
      <w:proofErr w:type="gramEnd"/>
    </w:p>
    <w:p w14:paraId="4E4C57E9" w14:textId="6299E5F4" w:rsidR="002100F5" w:rsidRPr="002100F5" w:rsidRDefault="002100F5" w:rsidP="002100F5">
      <w:pPr>
        <w:pStyle w:val="ListParagraph"/>
        <w:numPr>
          <w:ilvl w:val="1"/>
          <w:numId w:val="20"/>
        </w:numPr>
        <w:rPr>
          <w:bCs/>
        </w:rPr>
      </w:pPr>
      <w:r w:rsidRPr="00DE69E9">
        <w:rPr>
          <w:bCs/>
        </w:rPr>
        <w:t xml:space="preserve">A handful of PLE are interested, will have ability to generate new ideas that </w:t>
      </w:r>
      <w:proofErr w:type="gramStart"/>
      <w:r w:rsidRPr="00DE69E9">
        <w:rPr>
          <w:bCs/>
        </w:rPr>
        <w:t>way</w:t>
      </w:r>
      <w:proofErr w:type="gramEnd"/>
    </w:p>
    <w:p w14:paraId="6BA64AC8" w14:textId="0611C265" w:rsidR="002100F5" w:rsidRDefault="002100F5" w:rsidP="002100F5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What are the options for short term </w:t>
      </w:r>
      <w:proofErr w:type="gramStart"/>
      <w:r>
        <w:rPr>
          <w:bCs/>
        </w:rPr>
        <w:t>placements</w:t>
      </w:r>
      <w:proofErr w:type="gramEnd"/>
    </w:p>
    <w:p w14:paraId="324097E1" w14:textId="2154C311" w:rsidR="00C47825" w:rsidRPr="00DE69E9" w:rsidRDefault="002100F5" w:rsidP="002100F5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Hotel stays should be able to be paid for under the VAWA budget line.</w:t>
      </w:r>
    </w:p>
    <w:p w14:paraId="6CCEEE77" w14:textId="5B200B5B" w:rsidR="004A42A6" w:rsidRPr="00DE69E9" w:rsidRDefault="004A42A6" w:rsidP="00DE69E9">
      <w:pPr>
        <w:pStyle w:val="ListParagraph"/>
        <w:numPr>
          <w:ilvl w:val="1"/>
          <w:numId w:val="20"/>
        </w:numPr>
        <w:rPr>
          <w:bCs/>
        </w:rPr>
      </w:pPr>
      <w:r w:rsidRPr="00DE69E9">
        <w:rPr>
          <w:bCs/>
        </w:rPr>
        <w:t>Coming up with as many options as we can for someone</w:t>
      </w:r>
      <w:r w:rsidR="002D7D68" w:rsidRPr="00DE69E9">
        <w:rPr>
          <w:bCs/>
        </w:rPr>
        <w:t xml:space="preserve"> is ideal, there are various </w:t>
      </w:r>
      <w:proofErr w:type="gramStart"/>
      <w:r w:rsidR="002D7D68" w:rsidRPr="00DE69E9">
        <w:rPr>
          <w:bCs/>
        </w:rPr>
        <w:t>challenges</w:t>
      </w:r>
      <w:proofErr w:type="gramEnd"/>
    </w:p>
    <w:p w14:paraId="33057532" w14:textId="504CFDC9" w:rsidR="00A42FC7" w:rsidRPr="00DE69E9" w:rsidRDefault="00A42FC7" w:rsidP="00DE69E9">
      <w:pPr>
        <w:pStyle w:val="ListParagraph"/>
        <w:numPr>
          <w:ilvl w:val="1"/>
          <w:numId w:val="20"/>
        </w:numPr>
        <w:rPr>
          <w:bCs/>
        </w:rPr>
      </w:pPr>
      <w:r w:rsidRPr="00DE69E9">
        <w:rPr>
          <w:bCs/>
        </w:rPr>
        <w:t>Use DV shelter as in between space</w:t>
      </w:r>
      <w:r w:rsidR="00E72024" w:rsidRPr="00DE69E9">
        <w:rPr>
          <w:bCs/>
        </w:rPr>
        <w:t xml:space="preserve"> while waiting for new housing?</w:t>
      </w:r>
    </w:p>
    <w:p w14:paraId="34F379EA" w14:textId="77777777" w:rsidR="00434B2F" w:rsidRPr="00434B2F" w:rsidRDefault="00434B2F" w:rsidP="00207A82">
      <w:pPr>
        <w:pStyle w:val="ListParagraph"/>
        <w:ind w:left="0"/>
        <w:rPr>
          <w:b/>
        </w:rPr>
      </w:pPr>
    </w:p>
    <w:p w14:paraId="0EAD99D7" w14:textId="3060B005" w:rsidR="00434B2F" w:rsidRPr="003F5403" w:rsidRDefault="00434B2F" w:rsidP="003F5403">
      <w:pPr>
        <w:rPr>
          <w:b/>
        </w:rPr>
      </w:pPr>
      <w:r w:rsidRPr="003F5403">
        <w:rPr>
          <w:b/>
        </w:rPr>
        <w:t>CoC Onboarding Survey</w:t>
      </w:r>
      <w:r w:rsidR="002100F5" w:rsidRPr="003F5403">
        <w:rPr>
          <w:b/>
        </w:rPr>
        <w:t>: What is important to include when onboarding new GB members?</w:t>
      </w:r>
    </w:p>
    <w:p w14:paraId="7F151AC4" w14:textId="43C845E2" w:rsidR="00E72024" w:rsidRPr="00EF71B5" w:rsidRDefault="00EF4A01" w:rsidP="0072481E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Start</w:t>
      </w:r>
      <w:r w:rsidR="0072481E">
        <w:rPr>
          <w:bCs/>
        </w:rPr>
        <w:t xml:space="preserve"> with the most basic information and build from there. Make sure updated information is provided.</w:t>
      </w:r>
    </w:p>
    <w:p w14:paraId="6C7D815A" w14:textId="5BF8A700" w:rsidR="00326E9D" w:rsidRPr="00326E9D" w:rsidRDefault="00EF71B5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Updated legend / dictionary for acronyms</w:t>
      </w:r>
      <w:r w:rsidR="00326E9D">
        <w:rPr>
          <w:bCs/>
        </w:rPr>
        <w:t xml:space="preserve">, be aware of when you are using acronyms in </w:t>
      </w:r>
      <w:proofErr w:type="gramStart"/>
      <w:r w:rsidR="00326E9D">
        <w:rPr>
          <w:bCs/>
        </w:rPr>
        <w:t>meeting</w:t>
      </w:r>
      <w:proofErr w:type="gramEnd"/>
    </w:p>
    <w:p w14:paraId="3B8DE704" w14:textId="61740502" w:rsidR="00326E9D" w:rsidRPr="000C263A" w:rsidRDefault="00326E9D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Need to be given clear explanation of funding process – collaborative app, individual app, competitive performance, ranking process, </w:t>
      </w:r>
      <w:proofErr w:type="gramStart"/>
      <w:r>
        <w:rPr>
          <w:bCs/>
        </w:rPr>
        <w:t>committees</w:t>
      </w:r>
      <w:proofErr w:type="gramEnd"/>
      <w:r>
        <w:rPr>
          <w:bCs/>
        </w:rPr>
        <w:t xml:space="preserve"> </w:t>
      </w:r>
    </w:p>
    <w:p w14:paraId="0C35DDB1" w14:textId="79C9DD2A" w:rsidR="000C263A" w:rsidRPr="0091714F" w:rsidRDefault="000C263A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lastRenderedPageBreak/>
        <w:t xml:space="preserve">Mentors for new members – there will be </w:t>
      </w:r>
      <w:proofErr w:type="gramStart"/>
      <w:r>
        <w:rPr>
          <w:bCs/>
        </w:rPr>
        <w:t>less</w:t>
      </w:r>
      <w:proofErr w:type="gramEnd"/>
      <w:r>
        <w:rPr>
          <w:bCs/>
        </w:rPr>
        <w:t xml:space="preserve"> existing mentors on</w:t>
      </w:r>
      <w:r w:rsidR="0091714F">
        <w:rPr>
          <w:bCs/>
        </w:rPr>
        <w:t xml:space="preserve"> new cohort, would likely have to have several mentees </w:t>
      </w:r>
    </w:p>
    <w:p w14:paraId="561BA4F2" w14:textId="089D0478" w:rsidR="0091714F" w:rsidRPr="00216234" w:rsidRDefault="0091714F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Could have someone to reach out to ask questions, reduce response </w:t>
      </w:r>
      <w:proofErr w:type="gramStart"/>
      <w:r>
        <w:rPr>
          <w:bCs/>
        </w:rPr>
        <w:t>time</w:t>
      </w:r>
      <w:proofErr w:type="gramEnd"/>
    </w:p>
    <w:p w14:paraId="46487C1C" w14:textId="0A0BE6FB" w:rsidR="00216234" w:rsidRPr="00160BF4" w:rsidRDefault="00216234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TSCLI did one on one and group mentoring – used both models at the same </w:t>
      </w:r>
      <w:proofErr w:type="gramStart"/>
      <w:r>
        <w:rPr>
          <w:bCs/>
        </w:rPr>
        <w:t>time</w:t>
      </w:r>
      <w:proofErr w:type="gramEnd"/>
    </w:p>
    <w:p w14:paraId="2149A0B9" w14:textId="4EF6052D" w:rsidR="00160BF4" w:rsidRPr="00160BF4" w:rsidRDefault="00160BF4" w:rsidP="002100F5">
      <w:pPr>
        <w:pStyle w:val="ListParagraph"/>
        <w:numPr>
          <w:ilvl w:val="2"/>
          <w:numId w:val="18"/>
        </w:numPr>
        <w:rPr>
          <w:b/>
        </w:rPr>
      </w:pPr>
      <w:r>
        <w:rPr>
          <w:bCs/>
        </w:rPr>
        <w:t xml:space="preserve">Group model was most </w:t>
      </w:r>
      <w:proofErr w:type="gramStart"/>
      <w:r>
        <w:rPr>
          <w:bCs/>
        </w:rPr>
        <w:t>effective</w:t>
      </w:r>
      <w:proofErr w:type="gramEnd"/>
      <w:r>
        <w:rPr>
          <w:bCs/>
        </w:rPr>
        <w:t xml:space="preserve"> </w:t>
      </w:r>
    </w:p>
    <w:p w14:paraId="34CE316C" w14:textId="528E55D5" w:rsidR="00160BF4" w:rsidRPr="0072481E" w:rsidRDefault="0072481E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Some previous GB members may remain, but not a set </w:t>
      </w:r>
      <w:proofErr w:type="gramStart"/>
      <w:r>
        <w:rPr>
          <w:bCs/>
        </w:rPr>
        <w:t>number</w:t>
      </w:r>
      <w:proofErr w:type="gramEnd"/>
    </w:p>
    <w:p w14:paraId="6FDC523D" w14:textId="508F33FA" w:rsidR="0072481E" w:rsidRPr="00560BF2" w:rsidRDefault="0072481E" w:rsidP="0072481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Charter states that </w:t>
      </w:r>
      <w:r w:rsidR="00D13457">
        <w:rPr>
          <w:bCs/>
        </w:rPr>
        <w:t xml:space="preserve">the new GB will have members with 1-year, 2-year, and 3-year terms so that there will be overlap going </w:t>
      </w:r>
      <w:proofErr w:type="gramStart"/>
      <w:r w:rsidR="00D13457">
        <w:rPr>
          <w:bCs/>
        </w:rPr>
        <w:t>forward</w:t>
      </w:r>
      <w:proofErr w:type="gramEnd"/>
    </w:p>
    <w:p w14:paraId="7A13195B" w14:textId="33377A0B" w:rsidR="00F13EE1" w:rsidRPr="00D13457" w:rsidRDefault="009D1723" w:rsidP="00D13457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PLEs can feel intimidated</w:t>
      </w:r>
      <w:r w:rsidR="00F13EE1">
        <w:rPr>
          <w:bCs/>
        </w:rPr>
        <w:t>, need to cultivate feelings of safety and comfor</w:t>
      </w:r>
      <w:r w:rsidR="00D13457">
        <w:rPr>
          <w:bCs/>
        </w:rPr>
        <w:t xml:space="preserve">t. </w:t>
      </w:r>
      <w:r w:rsidR="00F13EE1" w:rsidRPr="00D13457">
        <w:rPr>
          <w:bCs/>
        </w:rPr>
        <w:t xml:space="preserve">Make sure to </w:t>
      </w:r>
      <w:r w:rsidR="00855235" w:rsidRPr="00D13457">
        <w:rPr>
          <w:bCs/>
        </w:rPr>
        <w:t xml:space="preserve">demonstrate that everyone’s presence </w:t>
      </w:r>
      <w:proofErr w:type="gramStart"/>
      <w:r w:rsidR="00855235" w:rsidRPr="00D13457">
        <w:rPr>
          <w:bCs/>
        </w:rPr>
        <w:t>on</w:t>
      </w:r>
      <w:proofErr w:type="gramEnd"/>
      <w:r w:rsidR="00855235" w:rsidRPr="00D13457">
        <w:rPr>
          <w:bCs/>
        </w:rPr>
        <w:t xml:space="preserve"> the GB is important</w:t>
      </w:r>
      <w:r w:rsidR="00D13457">
        <w:rPr>
          <w:bCs/>
        </w:rPr>
        <w:t>.</w:t>
      </w:r>
    </w:p>
    <w:p w14:paraId="55376ED2" w14:textId="006C633B" w:rsidR="004040FD" w:rsidRPr="0018656A" w:rsidRDefault="002F402E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Anyone interested in being involved in </w:t>
      </w:r>
      <w:proofErr w:type="gramStart"/>
      <w:r>
        <w:rPr>
          <w:bCs/>
        </w:rPr>
        <w:t>onboarding</w:t>
      </w:r>
      <w:proofErr w:type="gramEnd"/>
      <w:r>
        <w:rPr>
          <w:bCs/>
        </w:rPr>
        <w:t xml:space="preserve"> process?</w:t>
      </w:r>
    </w:p>
    <w:p w14:paraId="3D9882D4" w14:textId="66AD19D3" w:rsidR="0018656A" w:rsidRPr="002F402E" w:rsidRDefault="0018656A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Could be Elections Committee, or separate group</w:t>
      </w:r>
      <w:r w:rsidR="003F5403">
        <w:rPr>
          <w:bCs/>
        </w:rPr>
        <w:t xml:space="preserve"> because it would be a conflict of interest for current GB members to be on the Elections </w:t>
      </w:r>
      <w:proofErr w:type="spellStart"/>
      <w:r w:rsidR="003F5403">
        <w:rPr>
          <w:bCs/>
        </w:rPr>
        <w:t>Committtee</w:t>
      </w:r>
      <w:proofErr w:type="spellEnd"/>
      <w:r w:rsidR="003F5403">
        <w:rPr>
          <w:bCs/>
        </w:rPr>
        <w:t>.</w:t>
      </w:r>
    </w:p>
    <w:p w14:paraId="5BB5590F" w14:textId="231317D8" w:rsidR="002F402E" w:rsidRPr="00197179" w:rsidRDefault="00197179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Who would be involved in Elections Committee?</w:t>
      </w:r>
    </w:p>
    <w:p w14:paraId="79C00709" w14:textId="4D04A950" w:rsidR="00197179" w:rsidRPr="00E236EF" w:rsidRDefault="00197179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CoC members that been involved </w:t>
      </w:r>
      <w:r w:rsidR="00F52489">
        <w:rPr>
          <w:bCs/>
        </w:rPr>
        <w:t xml:space="preserve">and want their interests </w:t>
      </w:r>
      <w:proofErr w:type="gramStart"/>
      <w:r w:rsidR="00F52489">
        <w:rPr>
          <w:bCs/>
        </w:rPr>
        <w:t>represented</w:t>
      </w:r>
      <w:proofErr w:type="gramEnd"/>
      <w:r w:rsidR="00F52489">
        <w:rPr>
          <w:bCs/>
        </w:rPr>
        <w:t xml:space="preserve"> </w:t>
      </w:r>
    </w:p>
    <w:p w14:paraId="31D5B04D" w14:textId="63719F75" w:rsidR="00E236EF" w:rsidRPr="0018656A" w:rsidRDefault="00E236EF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Not sure who else should be involved because </w:t>
      </w:r>
      <w:r w:rsidR="000639D1">
        <w:rPr>
          <w:bCs/>
        </w:rPr>
        <w:t xml:space="preserve">want to recruit people that are currently outside the </w:t>
      </w:r>
      <w:proofErr w:type="gramStart"/>
      <w:r w:rsidR="000639D1">
        <w:rPr>
          <w:bCs/>
        </w:rPr>
        <w:t>CoC</w:t>
      </w:r>
      <w:proofErr w:type="gramEnd"/>
    </w:p>
    <w:p w14:paraId="65AA33F5" w14:textId="0CEFCABF" w:rsidR="0018656A" w:rsidRPr="0018656A" w:rsidRDefault="0018656A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What is the timeline for </w:t>
      </w:r>
      <w:proofErr w:type="gramStart"/>
      <w:r>
        <w:rPr>
          <w:bCs/>
        </w:rPr>
        <w:t>election</w:t>
      </w:r>
      <w:proofErr w:type="gramEnd"/>
      <w:r>
        <w:rPr>
          <w:bCs/>
        </w:rPr>
        <w:t xml:space="preserve"> of the new board?</w:t>
      </w:r>
    </w:p>
    <w:p w14:paraId="03E67B64" w14:textId="0EE72489" w:rsidR="0018656A" w:rsidRPr="00B86609" w:rsidRDefault="00EC4DF2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Preparing to sit new board by </w:t>
      </w:r>
      <w:proofErr w:type="gramStart"/>
      <w:r>
        <w:rPr>
          <w:bCs/>
        </w:rPr>
        <w:t>March</w:t>
      </w:r>
      <w:proofErr w:type="gramEnd"/>
    </w:p>
    <w:p w14:paraId="4EF9784F" w14:textId="54E60A06" w:rsidR="00B86609" w:rsidRPr="00B86609" w:rsidRDefault="00B86609" w:rsidP="002100F5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Should we poll </w:t>
      </w:r>
      <w:proofErr w:type="gramStart"/>
      <w:r>
        <w:rPr>
          <w:bCs/>
        </w:rPr>
        <w:t>agency</w:t>
      </w:r>
      <w:proofErr w:type="gramEnd"/>
      <w:r>
        <w:rPr>
          <w:bCs/>
        </w:rPr>
        <w:t xml:space="preserve"> for interest?</w:t>
      </w:r>
    </w:p>
    <w:p w14:paraId="71A83C27" w14:textId="040818E8" w:rsidR="00B86609" w:rsidRPr="004947D2" w:rsidRDefault="00B2193E" w:rsidP="002100F5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Sure</w:t>
      </w:r>
    </w:p>
    <w:p w14:paraId="733EC7DF" w14:textId="23BC36C5" w:rsidR="004947D2" w:rsidRPr="003F5403" w:rsidRDefault="004947D2" w:rsidP="003F5403">
      <w:pPr>
        <w:rPr>
          <w:b/>
        </w:rPr>
      </w:pPr>
      <w:r w:rsidRPr="003F5403">
        <w:rPr>
          <w:bCs/>
        </w:rPr>
        <w:t>Updates</w:t>
      </w:r>
    </w:p>
    <w:p w14:paraId="0EACE290" w14:textId="163C3962" w:rsidR="004947D2" w:rsidRPr="00326E9D" w:rsidRDefault="004947D2" w:rsidP="00207A82">
      <w:pPr>
        <w:pStyle w:val="ListParagraph"/>
        <w:numPr>
          <w:ilvl w:val="2"/>
          <w:numId w:val="18"/>
        </w:numPr>
        <w:ind w:left="1080"/>
        <w:rPr>
          <w:b/>
        </w:rPr>
      </w:pPr>
      <w:r>
        <w:rPr>
          <w:bCs/>
        </w:rPr>
        <w:t>HEAP starts 11/1</w:t>
      </w:r>
    </w:p>
    <w:p w14:paraId="3CB606A9" w14:textId="77777777" w:rsidR="00CB0742" w:rsidRDefault="00CB0742" w:rsidP="00CB0742">
      <w:pPr>
        <w:pStyle w:val="ListParagraph"/>
        <w:ind w:left="1440"/>
        <w:rPr>
          <w:b/>
        </w:rPr>
      </w:pPr>
    </w:p>
    <w:p w14:paraId="3B9186E7" w14:textId="77777777" w:rsidR="00DF3C5D" w:rsidRDefault="00DF3C5D" w:rsidP="00DF3C5D">
      <w:pPr>
        <w:pStyle w:val="ListParagraph"/>
        <w:rPr>
          <w:b/>
        </w:rPr>
      </w:pPr>
    </w:p>
    <w:p w14:paraId="74151DB6" w14:textId="77777777" w:rsidR="004D7D1B" w:rsidRDefault="004D7D1B" w:rsidP="00DF3C5D">
      <w:pPr>
        <w:pStyle w:val="ListParagraph"/>
        <w:rPr>
          <w:b/>
        </w:rPr>
      </w:pPr>
    </w:p>
    <w:p w14:paraId="4F358477" w14:textId="77777777" w:rsidR="004D7D1B" w:rsidRDefault="004D7D1B" w:rsidP="00DF3C5D">
      <w:pPr>
        <w:pStyle w:val="ListParagraph"/>
        <w:rPr>
          <w:b/>
        </w:rPr>
      </w:pPr>
    </w:p>
    <w:p w14:paraId="359039B7" w14:textId="6C670FF6" w:rsidR="004D7D1B" w:rsidRPr="003F5403" w:rsidRDefault="004D7D1B" w:rsidP="003F5403">
      <w:pPr>
        <w:pStyle w:val="ListParagraph"/>
        <w:ind w:left="0"/>
        <w:rPr>
          <w:b/>
        </w:rPr>
      </w:pPr>
      <w:r w:rsidRPr="003F5403">
        <w:rPr>
          <w:b/>
        </w:rPr>
        <w:t>Attendees</w:t>
      </w:r>
    </w:p>
    <w:p w14:paraId="4684A8CA" w14:textId="7C396FF6" w:rsidR="004D7D1B" w:rsidRDefault="004D7D1B" w:rsidP="003F5403">
      <w:pPr>
        <w:pStyle w:val="ListParagraph"/>
        <w:ind w:left="0"/>
        <w:rPr>
          <w:bCs/>
        </w:rPr>
      </w:pPr>
      <w:r>
        <w:rPr>
          <w:bCs/>
        </w:rPr>
        <w:t>Greta Guarton</w:t>
      </w:r>
    </w:p>
    <w:p w14:paraId="225E76B4" w14:textId="4670999A" w:rsidR="004D7D1B" w:rsidRDefault="004D7D1B" w:rsidP="003F5403">
      <w:pPr>
        <w:pStyle w:val="ListParagraph"/>
        <w:ind w:left="0"/>
        <w:rPr>
          <w:bCs/>
        </w:rPr>
      </w:pPr>
      <w:r>
        <w:rPr>
          <w:bCs/>
        </w:rPr>
        <w:t>Deirdre Trumpy</w:t>
      </w:r>
    </w:p>
    <w:p w14:paraId="62A94BDA" w14:textId="074803C1" w:rsidR="004D7D1B" w:rsidRDefault="004D7D1B" w:rsidP="003F5403">
      <w:pPr>
        <w:pStyle w:val="ListParagraph"/>
        <w:ind w:left="0"/>
        <w:rPr>
          <w:bCs/>
        </w:rPr>
      </w:pPr>
      <w:r>
        <w:rPr>
          <w:bCs/>
        </w:rPr>
        <w:t>Allison Covino</w:t>
      </w:r>
    </w:p>
    <w:p w14:paraId="6E4FF708" w14:textId="1A8AE659" w:rsidR="004D7D1B" w:rsidRDefault="004D7D1B" w:rsidP="003F5403">
      <w:pPr>
        <w:pStyle w:val="ListParagraph"/>
        <w:ind w:left="0"/>
        <w:rPr>
          <w:bCs/>
        </w:rPr>
      </w:pPr>
      <w:r>
        <w:rPr>
          <w:bCs/>
        </w:rPr>
        <w:t>Frances Pierre</w:t>
      </w:r>
    </w:p>
    <w:p w14:paraId="55658E15" w14:textId="3DBBEA08" w:rsidR="00DB4CC3" w:rsidRDefault="00DB4CC3" w:rsidP="003F5403">
      <w:pPr>
        <w:pStyle w:val="ListParagraph"/>
        <w:ind w:left="0"/>
        <w:rPr>
          <w:bCs/>
        </w:rPr>
      </w:pPr>
      <w:r>
        <w:rPr>
          <w:bCs/>
        </w:rPr>
        <w:t>Terray Gregoretti</w:t>
      </w:r>
    </w:p>
    <w:p w14:paraId="50249DE0" w14:textId="62C83171" w:rsidR="00DB4CC3" w:rsidRDefault="00DB4CC3" w:rsidP="003F5403">
      <w:pPr>
        <w:pStyle w:val="ListParagraph"/>
        <w:ind w:left="0"/>
        <w:rPr>
          <w:bCs/>
        </w:rPr>
      </w:pPr>
      <w:r>
        <w:rPr>
          <w:bCs/>
        </w:rPr>
        <w:t>Valerie Chamberlain</w:t>
      </w:r>
    </w:p>
    <w:p w14:paraId="25F1AA9D" w14:textId="72DE522F" w:rsidR="004A42A6" w:rsidRPr="00DB4CC3" w:rsidRDefault="004A42A6" w:rsidP="003F5403">
      <w:pPr>
        <w:pStyle w:val="ListParagraph"/>
        <w:ind w:left="0"/>
        <w:rPr>
          <w:bCs/>
        </w:rPr>
      </w:pPr>
      <w:r>
        <w:rPr>
          <w:bCs/>
        </w:rPr>
        <w:t xml:space="preserve">Holly Mosby </w:t>
      </w:r>
    </w:p>
    <w:p w14:paraId="4EF8E4AE" w14:textId="77777777" w:rsidR="004D7D1B" w:rsidRDefault="004D7D1B" w:rsidP="003F5403">
      <w:pPr>
        <w:pStyle w:val="ListParagraph"/>
        <w:ind w:left="0"/>
        <w:rPr>
          <w:bCs/>
        </w:rPr>
      </w:pPr>
    </w:p>
    <w:p w14:paraId="1D4DDF54" w14:textId="40BD6770" w:rsidR="004D7D1B" w:rsidRPr="004D7D1B" w:rsidRDefault="004D7D1B" w:rsidP="003F5403">
      <w:pPr>
        <w:pStyle w:val="ListParagraph"/>
        <w:ind w:left="0"/>
        <w:rPr>
          <w:bCs/>
        </w:rPr>
      </w:pPr>
      <w:r>
        <w:rPr>
          <w:bCs/>
        </w:rPr>
        <w:t>LICH: Al Licata, Jessica Labia, Samantha Grimaldi</w:t>
      </w:r>
    </w:p>
    <w:p w14:paraId="690D80AF" w14:textId="77777777" w:rsidR="00460A3C" w:rsidRPr="00AF7CF8" w:rsidRDefault="00460A3C" w:rsidP="00460A3C">
      <w:pPr>
        <w:pStyle w:val="ListParagraph"/>
        <w:ind w:left="1440"/>
        <w:rPr>
          <w:b/>
        </w:rPr>
      </w:pPr>
    </w:p>
    <w:p w14:paraId="7BB14877" w14:textId="04F6A875" w:rsidR="00F6165F" w:rsidRPr="00CD1DC3" w:rsidRDefault="00F6165F" w:rsidP="009732D5"/>
    <w:sectPr w:rsidR="00F6165F" w:rsidRPr="00CD1DC3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2C9D"/>
    <w:multiLevelType w:val="hybridMultilevel"/>
    <w:tmpl w:val="6094A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4765">
    <w:abstractNumId w:val="10"/>
  </w:num>
  <w:num w:numId="2" w16cid:durableId="1668054113">
    <w:abstractNumId w:val="9"/>
  </w:num>
  <w:num w:numId="3" w16cid:durableId="614676867">
    <w:abstractNumId w:val="0"/>
  </w:num>
  <w:num w:numId="4" w16cid:durableId="295183151">
    <w:abstractNumId w:val="13"/>
  </w:num>
  <w:num w:numId="5" w16cid:durableId="1144543777">
    <w:abstractNumId w:val="1"/>
  </w:num>
  <w:num w:numId="6" w16cid:durableId="428278687">
    <w:abstractNumId w:val="2"/>
  </w:num>
  <w:num w:numId="7" w16cid:durableId="1947031925">
    <w:abstractNumId w:val="5"/>
  </w:num>
  <w:num w:numId="8" w16cid:durableId="1612203033">
    <w:abstractNumId w:val="12"/>
  </w:num>
  <w:num w:numId="9" w16cid:durableId="1501240210">
    <w:abstractNumId w:val="17"/>
  </w:num>
  <w:num w:numId="10" w16cid:durableId="840120532">
    <w:abstractNumId w:val="8"/>
  </w:num>
  <w:num w:numId="11" w16cid:durableId="1228297616">
    <w:abstractNumId w:val="3"/>
  </w:num>
  <w:num w:numId="12" w16cid:durableId="1712149615">
    <w:abstractNumId w:val="4"/>
  </w:num>
  <w:num w:numId="13" w16cid:durableId="162859990">
    <w:abstractNumId w:val="11"/>
  </w:num>
  <w:num w:numId="14" w16cid:durableId="1418359387">
    <w:abstractNumId w:val="16"/>
  </w:num>
  <w:num w:numId="15" w16cid:durableId="788202296">
    <w:abstractNumId w:val="18"/>
  </w:num>
  <w:num w:numId="16" w16cid:durableId="2041516820">
    <w:abstractNumId w:val="14"/>
  </w:num>
  <w:num w:numId="17" w16cid:durableId="446855165">
    <w:abstractNumId w:val="15"/>
  </w:num>
  <w:num w:numId="18" w16cid:durableId="22487212">
    <w:abstractNumId w:val="7"/>
  </w:num>
  <w:num w:numId="19" w16cid:durableId="1016153717">
    <w:abstractNumId w:val="19"/>
  </w:num>
  <w:num w:numId="20" w16cid:durableId="1801918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57B"/>
    <w:rsid w:val="00000DD4"/>
    <w:rsid w:val="0000212A"/>
    <w:rsid w:val="00002BD6"/>
    <w:rsid w:val="00007E58"/>
    <w:rsid w:val="000136D3"/>
    <w:rsid w:val="00015143"/>
    <w:rsid w:val="00026C8A"/>
    <w:rsid w:val="00026D54"/>
    <w:rsid w:val="00051FE9"/>
    <w:rsid w:val="0005322E"/>
    <w:rsid w:val="00060830"/>
    <w:rsid w:val="000639D1"/>
    <w:rsid w:val="00071A7D"/>
    <w:rsid w:val="00071E15"/>
    <w:rsid w:val="00081FC4"/>
    <w:rsid w:val="00094577"/>
    <w:rsid w:val="00094D0E"/>
    <w:rsid w:val="0009718D"/>
    <w:rsid w:val="000A0AE2"/>
    <w:rsid w:val="000A2539"/>
    <w:rsid w:val="000A7EEC"/>
    <w:rsid w:val="000B319F"/>
    <w:rsid w:val="000C0BEF"/>
    <w:rsid w:val="000C218F"/>
    <w:rsid w:val="000C263A"/>
    <w:rsid w:val="000C326D"/>
    <w:rsid w:val="000C4BE3"/>
    <w:rsid w:val="000C74D0"/>
    <w:rsid w:val="000C7E03"/>
    <w:rsid w:val="000D11C1"/>
    <w:rsid w:val="000D14F9"/>
    <w:rsid w:val="000E4845"/>
    <w:rsid w:val="000F05E0"/>
    <w:rsid w:val="000F15CE"/>
    <w:rsid w:val="000F188E"/>
    <w:rsid w:val="000F2DBF"/>
    <w:rsid w:val="000F532F"/>
    <w:rsid w:val="00103584"/>
    <w:rsid w:val="00114869"/>
    <w:rsid w:val="00123596"/>
    <w:rsid w:val="001261AF"/>
    <w:rsid w:val="00135187"/>
    <w:rsid w:val="00137475"/>
    <w:rsid w:val="001401CF"/>
    <w:rsid w:val="001411EE"/>
    <w:rsid w:val="00142B59"/>
    <w:rsid w:val="00143C2F"/>
    <w:rsid w:val="0014411E"/>
    <w:rsid w:val="00144CEE"/>
    <w:rsid w:val="001519D7"/>
    <w:rsid w:val="001528A0"/>
    <w:rsid w:val="00152CEC"/>
    <w:rsid w:val="001537BD"/>
    <w:rsid w:val="00156760"/>
    <w:rsid w:val="00160BF4"/>
    <w:rsid w:val="001614B1"/>
    <w:rsid w:val="001704F5"/>
    <w:rsid w:val="001758A0"/>
    <w:rsid w:val="00184FF5"/>
    <w:rsid w:val="0018656A"/>
    <w:rsid w:val="00187969"/>
    <w:rsid w:val="00187A86"/>
    <w:rsid w:val="00197179"/>
    <w:rsid w:val="001A4E44"/>
    <w:rsid w:val="001B1FE4"/>
    <w:rsid w:val="001B4D50"/>
    <w:rsid w:val="001C08DC"/>
    <w:rsid w:val="001C7AEA"/>
    <w:rsid w:val="001F0D20"/>
    <w:rsid w:val="001F1783"/>
    <w:rsid w:val="00202883"/>
    <w:rsid w:val="0020457F"/>
    <w:rsid w:val="00207A82"/>
    <w:rsid w:val="002100F5"/>
    <w:rsid w:val="002103BE"/>
    <w:rsid w:val="00215605"/>
    <w:rsid w:val="00216234"/>
    <w:rsid w:val="00224959"/>
    <w:rsid w:val="00227716"/>
    <w:rsid w:val="002363E7"/>
    <w:rsid w:val="00240E27"/>
    <w:rsid w:val="0024296E"/>
    <w:rsid w:val="00246B1A"/>
    <w:rsid w:val="00251483"/>
    <w:rsid w:val="00254315"/>
    <w:rsid w:val="00257784"/>
    <w:rsid w:val="00264932"/>
    <w:rsid w:val="00266602"/>
    <w:rsid w:val="00270AFA"/>
    <w:rsid w:val="002710AB"/>
    <w:rsid w:val="00271802"/>
    <w:rsid w:val="0028594E"/>
    <w:rsid w:val="002878E6"/>
    <w:rsid w:val="002940BC"/>
    <w:rsid w:val="002A480A"/>
    <w:rsid w:val="002A5C42"/>
    <w:rsid w:val="002A6FC6"/>
    <w:rsid w:val="002A7BA8"/>
    <w:rsid w:val="002A7ECA"/>
    <w:rsid w:val="002A7EE8"/>
    <w:rsid w:val="002B2482"/>
    <w:rsid w:val="002B2C34"/>
    <w:rsid w:val="002B4051"/>
    <w:rsid w:val="002B5C2A"/>
    <w:rsid w:val="002C1D61"/>
    <w:rsid w:val="002C4CD1"/>
    <w:rsid w:val="002D0164"/>
    <w:rsid w:val="002D7D68"/>
    <w:rsid w:val="002E136C"/>
    <w:rsid w:val="002E36AB"/>
    <w:rsid w:val="002E7A83"/>
    <w:rsid w:val="002F402E"/>
    <w:rsid w:val="00301191"/>
    <w:rsid w:val="0030368A"/>
    <w:rsid w:val="00303AC5"/>
    <w:rsid w:val="00305023"/>
    <w:rsid w:val="00307757"/>
    <w:rsid w:val="00315872"/>
    <w:rsid w:val="003209A6"/>
    <w:rsid w:val="00324DE7"/>
    <w:rsid w:val="0032626E"/>
    <w:rsid w:val="00326E9D"/>
    <w:rsid w:val="00332B59"/>
    <w:rsid w:val="00333FE9"/>
    <w:rsid w:val="00334B7D"/>
    <w:rsid w:val="00343F79"/>
    <w:rsid w:val="003471B6"/>
    <w:rsid w:val="00347D88"/>
    <w:rsid w:val="0035409E"/>
    <w:rsid w:val="00354CEA"/>
    <w:rsid w:val="003561BB"/>
    <w:rsid w:val="00363ED1"/>
    <w:rsid w:val="00365AC5"/>
    <w:rsid w:val="00381196"/>
    <w:rsid w:val="00382A52"/>
    <w:rsid w:val="003830D1"/>
    <w:rsid w:val="00386759"/>
    <w:rsid w:val="00386ADE"/>
    <w:rsid w:val="00386FCD"/>
    <w:rsid w:val="00387D5B"/>
    <w:rsid w:val="00387F67"/>
    <w:rsid w:val="00390157"/>
    <w:rsid w:val="00390C45"/>
    <w:rsid w:val="003A1833"/>
    <w:rsid w:val="003A1BA8"/>
    <w:rsid w:val="003A44C1"/>
    <w:rsid w:val="003A6DB9"/>
    <w:rsid w:val="003B2F05"/>
    <w:rsid w:val="003D6B77"/>
    <w:rsid w:val="003E24E5"/>
    <w:rsid w:val="003F0865"/>
    <w:rsid w:val="003F2EF0"/>
    <w:rsid w:val="003F455B"/>
    <w:rsid w:val="003F5403"/>
    <w:rsid w:val="003F6BBD"/>
    <w:rsid w:val="004040FD"/>
    <w:rsid w:val="0040514B"/>
    <w:rsid w:val="00413ACA"/>
    <w:rsid w:val="00422D60"/>
    <w:rsid w:val="00426919"/>
    <w:rsid w:val="00427100"/>
    <w:rsid w:val="004279CD"/>
    <w:rsid w:val="004303D8"/>
    <w:rsid w:val="00430853"/>
    <w:rsid w:val="00432C87"/>
    <w:rsid w:val="00434B2F"/>
    <w:rsid w:val="0044655B"/>
    <w:rsid w:val="004471ED"/>
    <w:rsid w:val="004521F1"/>
    <w:rsid w:val="00460A3C"/>
    <w:rsid w:val="00466E68"/>
    <w:rsid w:val="00471FE1"/>
    <w:rsid w:val="00481CFD"/>
    <w:rsid w:val="0049343C"/>
    <w:rsid w:val="00493CA7"/>
    <w:rsid w:val="004947D2"/>
    <w:rsid w:val="00497919"/>
    <w:rsid w:val="004A1A0B"/>
    <w:rsid w:val="004A42A6"/>
    <w:rsid w:val="004A7C24"/>
    <w:rsid w:val="004B01A6"/>
    <w:rsid w:val="004B36CB"/>
    <w:rsid w:val="004B3D75"/>
    <w:rsid w:val="004B6AA6"/>
    <w:rsid w:val="004C1E56"/>
    <w:rsid w:val="004C6D80"/>
    <w:rsid w:val="004D7D1B"/>
    <w:rsid w:val="004F046C"/>
    <w:rsid w:val="004F212C"/>
    <w:rsid w:val="004F2851"/>
    <w:rsid w:val="004F4E8A"/>
    <w:rsid w:val="004F789D"/>
    <w:rsid w:val="004F79D8"/>
    <w:rsid w:val="0050036F"/>
    <w:rsid w:val="00501157"/>
    <w:rsid w:val="005031D4"/>
    <w:rsid w:val="00504C49"/>
    <w:rsid w:val="00513468"/>
    <w:rsid w:val="00513950"/>
    <w:rsid w:val="00522030"/>
    <w:rsid w:val="00543A65"/>
    <w:rsid w:val="005442EE"/>
    <w:rsid w:val="0055165D"/>
    <w:rsid w:val="00551D92"/>
    <w:rsid w:val="0055457D"/>
    <w:rsid w:val="00554903"/>
    <w:rsid w:val="00560BF2"/>
    <w:rsid w:val="005613D0"/>
    <w:rsid w:val="005613E4"/>
    <w:rsid w:val="00566094"/>
    <w:rsid w:val="00573134"/>
    <w:rsid w:val="00576465"/>
    <w:rsid w:val="00581C76"/>
    <w:rsid w:val="005851C2"/>
    <w:rsid w:val="005856C8"/>
    <w:rsid w:val="00597F40"/>
    <w:rsid w:val="005A55DE"/>
    <w:rsid w:val="005B113F"/>
    <w:rsid w:val="005C1711"/>
    <w:rsid w:val="005E0DF6"/>
    <w:rsid w:val="005E4889"/>
    <w:rsid w:val="005E5C9C"/>
    <w:rsid w:val="005F06D3"/>
    <w:rsid w:val="005F208D"/>
    <w:rsid w:val="005F3840"/>
    <w:rsid w:val="0060229F"/>
    <w:rsid w:val="00602940"/>
    <w:rsid w:val="00603BFE"/>
    <w:rsid w:val="0060445E"/>
    <w:rsid w:val="00621C9C"/>
    <w:rsid w:val="00627AF8"/>
    <w:rsid w:val="006422A3"/>
    <w:rsid w:val="00643179"/>
    <w:rsid w:val="0065262B"/>
    <w:rsid w:val="00652654"/>
    <w:rsid w:val="006601EA"/>
    <w:rsid w:val="00660D80"/>
    <w:rsid w:val="006622DA"/>
    <w:rsid w:val="00671DF7"/>
    <w:rsid w:val="00673521"/>
    <w:rsid w:val="00675A3D"/>
    <w:rsid w:val="00676E7E"/>
    <w:rsid w:val="00680CF4"/>
    <w:rsid w:val="0068672F"/>
    <w:rsid w:val="00691D18"/>
    <w:rsid w:val="006A082F"/>
    <w:rsid w:val="006A1301"/>
    <w:rsid w:val="006A3EC8"/>
    <w:rsid w:val="006B3A0E"/>
    <w:rsid w:val="006B477E"/>
    <w:rsid w:val="006B7B40"/>
    <w:rsid w:val="006B7D4A"/>
    <w:rsid w:val="006C1105"/>
    <w:rsid w:val="006C5303"/>
    <w:rsid w:val="006F3BF8"/>
    <w:rsid w:val="006F4F25"/>
    <w:rsid w:val="0070664B"/>
    <w:rsid w:val="00711EAF"/>
    <w:rsid w:val="00712C42"/>
    <w:rsid w:val="0072481E"/>
    <w:rsid w:val="00725B18"/>
    <w:rsid w:val="00732D65"/>
    <w:rsid w:val="00736391"/>
    <w:rsid w:val="00742D7E"/>
    <w:rsid w:val="00746CAB"/>
    <w:rsid w:val="0074750A"/>
    <w:rsid w:val="00747B39"/>
    <w:rsid w:val="0075259A"/>
    <w:rsid w:val="007604FC"/>
    <w:rsid w:val="0076063B"/>
    <w:rsid w:val="00763F74"/>
    <w:rsid w:val="00764271"/>
    <w:rsid w:val="00770B19"/>
    <w:rsid w:val="007736EA"/>
    <w:rsid w:val="00774E08"/>
    <w:rsid w:val="00776633"/>
    <w:rsid w:val="00776AAC"/>
    <w:rsid w:val="007872D9"/>
    <w:rsid w:val="00795A89"/>
    <w:rsid w:val="00797049"/>
    <w:rsid w:val="007A1D10"/>
    <w:rsid w:val="007B22C0"/>
    <w:rsid w:val="007B2DAC"/>
    <w:rsid w:val="007B6104"/>
    <w:rsid w:val="007B617A"/>
    <w:rsid w:val="007C055F"/>
    <w:rsid w:val="007C512D"/>
    <w:rsid w:val="007C6EAF"/>
    <w:rsid w:val="007D094F"/>
    <w:rsid w:val="007D219C"/>
    <w:rsid w:val="007D2616"/>
    <w:rsid w:val="007D415F"/>
    <w:rsid w:val="007E122D"/>
    <w:rsid w:val="007E1984"/>
    <w:rsid w:val="007E6A91"/>
    <w:rsid w:val="007E7B4C"/>
    <w:rsid w:val="007F0449"/>
    <w:rsid w:val="007F5940"/>
    <w:rsid w:val="00802C73"/>
    <w:rsid w:val="008063EB"/>
    <w:rsid w:val="00807F95"/>
    <w:rsid w:val="0081348D"/>
    <w:rsid w:val="00815D56"/>
    <w:rsid w:val="00816B41"/>
    <w:rsid w:val="00821197"/>
    <w:rsid w:val="00823950"/>
    <w:rsid w:val="00833CCC"/>
    <w:rsid w:val="00833F97"/>
    <w:rsid w:val="00837F00"/>
    <w:rsid w:val="00840396"/>
    <w:rsid w:val="0084115C"/>
    <w:rsid w:val="008434E0"/>
    <w:rsid w:val="00855235"/>
    <w:rsid w:val="00861D2B"/>
    <w:rsid w:val="00870800"/>
    <w:rsid w:val="00873523"/>
    <w:rsid w:val="008836B2"/>
    <w:rsid w:val="00884F20"/>
    <w:rsid w:val="008919E0"/>
    <w:rsid w:val="0089397E"/>
    <w:rsid w:val="00895F9A"/>
    <w:rsid w:val="00896601"/>
    <w:rsid w:val="008A4C86"/>
    <w:rsid w:val="008B392D"/>
    <w:rsid w:val="008C067A"/>
    <w:rsid w:val="008C28B8"/>
    <w:rsid w:val="008C3057"/>
    <w:rsid w:val="008C4613"/>
    <w:rsid w:val="008D6E57"/>
    <w:rsid w:val="008D7EC7"/>
    <w:rsid w:val="008E1C0A"/>
    <w:rsid w:val="008E3075"/>
    <w:rsid w:val="008E74EB"/>
    <w:rsid w:val="008E776B"/>
    <w:rsid w:val="008F2676"/>
    <w:rsid w:val="008F6268"/>
    <w:rsid w:val="0090014F"/>
    <w:rsid w:val="00902DF3"/>
    <w:rsid w:val="0091714F"/>
    <w:rsid w:val="009221BF"/>
    <w:rsid w:val="009304CB"/>
    <w:rsid w:val="009358FE"/>
    <w:rsid w:val="00941144"/>
    <w:rsid w:val="009532F0"/>
    <w:rsid w:val="00953DEE"/>
    <w:rsid w:val="00956A9E"/>
    <w:rsid w:val="009570F2"/>
    <w:rsid w:val="009608E6"/>
    <w:rsid w:val="009611AA"/>
    <w:rsid w:val="009653C4"/>
    <w:rsid w:val="00972400"/>
    <w:rsid w:val="009732D5"/>
    <w:rsid w:val="00976050"/>
    <w:rsid w:val="00977ACD"/>
    <w:rsid w:val="00985C23"/>
    <w:rsid w:val="009A0B96"/>
    <w:rsid w:val="009B53F0"/>
    <w:rsid w:val="009B5E68"/>
    <w:rsid w:val="009C0ECF"/>
    <w:rsid w:val="009C1C63"/>
    <w:rsid w:val="009C53F7"/>
    <w:rsid w:val="009C5B6C"/>
    <w:rsid w:val="009C7572"/>
    <w:rsid w:val="009C793D"/>
    <w:rsid w:val="009D1128"/>
    <w:rsid w:val="009D1723"/>
    <w:rsid w:val="009D43C4"/>
    <w:rsid w:val="009E1F6F"/>
    <w:rsid w:val="009E3F4E"/>
    <w:rsid w:val="009F32D7"/>
    <w:rsid w:val="009F35A0"/>
    <w:rsid w:val="009F7E31"/>
    <w:rsid w:val="00A053F7"/>
    <w:rsid w:val="00A06903"/>
    <w:rsid w:val="00A114E9"/>
    <w:rsid w:val="00A230B5"/>
    <w:rsid w:val="00A31158"/>
    <w:rsid w:val="00A347D6"/>
    <w:rsid w:val="00A36020"/>
    <w:rsid w:val="00A42FC7"/>
    <w:rsid w:val="00A443B3"/>
    <w:rsid w:val="00A47DD4"/>
    <w:rsid w:val="00A50752"/>
    <w:rsid w:val="00A51F90"/>
    <w:rsid w:val="00A547DD"/>
    <w:rsid w:val="00A54A50"/>
    <w:rsid w:val="00A57DE4"/>
    <w:rsid w:val="00A65F92"/>
    <w:rsid w:val="00A75056"/>
    <w:rsid w:val="00A76EB3"/>
    <w:rsid w:val="00A91BEA"/>
    <w:rsid w:val="00A95459"/>
    <w:rsid w:val="00AA31E8"/>
    <w:rsid w:val="00AB1BA6"/>
    <w:rsid w:val="00AB4EFE"/>
    <w:rsid w:val="00AB53AA"/>
    <w:rsid w:val="00AC1884"/>
    <w:rsid w:val="00AC4DC7"/>
    <w:rsid w:val="00AC4F84"/>
    <w:rsid w:val="00AD130B"/>
    <w:rsid w:val="00AD7E94"/>
    <w:rsid w:val="00AE16E0"/>
    <w:rsid w:val="00AE2329"/>
    <w:rsid w:val="00AE5B48"/>
    <w:rsid w:val="00AE6749"/>
    <w:rsid w:val="00AE7169"/>
    <w:rsid w:val="00AF01D0"/>
    <w:rsid w:val="00AF7C3F"/>
    <w:rsid w:val="00AF7CF8"/>
    <w:rsid w:val="00B0030A"/>
    <w:rsid w:val="00B04133"/>
    <w:rsid w:val="00B13B5C"/>
    <w:rsid w:val="00B16969"/>
    <w:rsid w:val="00B207C8"/>
    <w:rsid w:val="00B2111D"/>
    <w:rsid w:val="00B2193E"/>
    <w:rsid w:val="00B34E7C"/>
    <w:rsid w:val="00B5194D"/>
    <w:rsid w:val="00B52B4C"/>
    <w:rsid w:val="00B54765"/>
    <w:rsid w:val="00B700FF"/>
    <w:rsid w:val="00B75DEC"/>
    <w:rsid w:val="00B826B0"/>
    <w:rsid w:val="00B847C4"/>
    <w:rsid w:val="00B86609"/>
    <w:rsid w:val="00B90585"/>
    <w:rsid w:val="00B910DE"/>
    <w:rsid w:val="00BA07D8"/>
    <w:rsid w:val="00BA2D42"/>
    <w:rsid w:val="00BA2FD1"/>
    <w:rsid w:val="00BB1930"/>
    <w:rsid w:val="00BB7196"/>
    <w:rsid w:val="00BC187E"/>
    <w:rsid w:val="00BC6177"/>
    <w:rsid w:val="00BC7134"/>
    <w:rsid w:val="00BD22EF"/>
    <w:rsid w:val="00BD4484"/>
    <w:rsid w:val="00BD67A0"/>
    <w:rsid w:val="00BE09D9"/>
    <w:rsid w:val="00BF19E9"/>
    <w:rsid w:val="00BF5ADA"/>
    <w:rsid w:val="00C00EED"/>
    <w:rsid w:val="00C03B49"/>
    <w:rsid w:val="00C03FA9"/>
    <w:rsid w:val="00C10E3A"/>
    <w:rsid w:val="00C1393D"/>
    <w:rsid w:val="00C15C58"/>
    <w:rsid w:val="00C243A2"/>
    <w:rsid w:val="00C3572F"/>
    <w:rsid w:val="00C35D9E"/>
    <w:rsid w:val="00C4376F"/>
    <w:rsid w:val="00C47825"/>
    <w:rsid w:val="00C5205F"/>
    <w:rsid w:val="00C52AD4"/>
    <w:rsid w:val="00C622A1"/>
    <w:rsid w:val="00C632D1"/>
    <w:rsid w:val="00C755DB"/>
    <w:rsid w:val="00C76DFE"/>
    <w:rsid w:val="00C86B30"/>
    <w:rsid w:val="00C919F0"/>
    <w:rsid w:val="00C933E8"/>
    <w:rsid w:val="00CA4743"/>
    <w:rsid w:val="00CA5782"/>
    <w:rsid w:val="00CA60DC"/>
    <w:rsid w:val="00CA6C74"/>
    <w:rsid w:val="00CB0742"/>
    <w:rsid w:val="00CB28ED"/>
    <w:rsid w:val="00CD1DC3"/>
    <w:rsid w:val="00CD3D41"/>
    <w:rsid w:val="00CD5605"/>
    <w:rsid w:val="00CF05AD"/>
    <w:rsid w:val="00D01180"/>
    <w:rsid w:val="00D014C7"/>
    <w:rsid w:val="00D028E8"/>
    <w:rsid w:val="00D03FD1"/>
    <w:rsid w:val="00D13457"/>
    <w:rsid w:val="00D15726"/>
    <w:rsid w:val="00D15EEB"/>
    <w:rsid w:val="00D37EF3"/>
    <w:rsid w:val="00D43426"/>
    <w:rsid w:val="00D453F5"/>
    <w:rsid w:val="00D4675A"/>
    <w:rsid w:val="00D5086F"/>
    <w:rsid w:val="00D57949"/>
    <w:rsid w:val="00D57BCE"/>
    <w:rsid w:val="00D6131A"/>
    <w:rsid w:val="00D70168"/>
    <w:rsid w:val="00D75E28"/>
    <w:rsid w:val="00D7688F"/>
    <w:rsid w:val="00D77F30"/>
    <w:rsid w:val="00D81FE6"/>
    <w:rsid w:val="00D90A97"/>
    <w:rsid w:val="00D916D3"/>
    <w:rsid w:val="00D93E90"/>
    <w:rsid w:val="00D944FA"/>
    <w:rsid w:val="00D958A7"/>
    <w:rsid w:val="00D97340"/>
    <w:rsid w:val="00DA17FB"/>
    <w:rsid w:val="00DA334B"/>
    <w:rsid w:val="00DA5486"/>
    <w:rsid w:val="00DA5566"/>
    <w:rsid w:val="00DB0A32"/>
    <w:rsid w:val="00DB4A92"/>
    <w:rsid w:val="00DB4CC3"/>
    <w:rsid w:val="00DC56CD"/>
    <w:rsid w:val="00DC5A2F"/>
    <w:rsid w:val="00DE2229"/>
    <w:rsid w:val="00DE5D66"/>
    <w:rsid w:val="00DE69E9"/>
    <w:rsid w:val="00DE715A"/>
    <w:rsid w:val="00DE72F9"/>
    <w:rsid w:val="00DF155B"/>
    <w:rsid w:val="00DF3C5D"/>
    <w:rsid w:val="00DF476B"/>
    <w:rsid w:val="00DF5770"/>
    <w:rsid w:val="00DF6BC9"/>
    <w:rsid w:val="00DF709D"/>
    <w:rsid w:val="00DF755E"/>
    <w:rsid w:val="00E01C79"/>
    <w:rsid w:val="00E11AF3"/>
    <w:rsid w:val="00E17684"/>
    <w:rsid w:val="00E22538"/>
    <w:rsid w:val="00E236EF"/>
    <w:rsid w:val="00E3434C"/>
    <w:rsid w:val="00E36693"/>
    <w:rsid w:val="00E37190"/>
    <w:rsid w:val="00E40C63"/>
    <w:rsid w:val="00E425FD"/>
    <w:rsid w:val="00E50C07"/>
    <w:rsid w:val="00E52CE0"/>
    <w:rsid w:val="00E52D20"/>
    <w:rsid w:val="00E6031C"/>
    <w:rsid w:val="00E61470"/>
    <w:rsid w:val="00E6739C"/>
    <w:rsid w:val="00E72024"/>
    <w:rsid w:val="00E7208C"/>
    <w:rsid w:val="00E85FC9"/>
    <w:rsid w:val="00E91268"/>
    <w:rsid w:val="00E91B14"/>
    <w:rsid w:val="00EA5D90"/>
    <w:rsid w:val="00EA7825"/>
    <w:rsid w:val="00EB0E1A"/>
    <w:rsid w:val="00EB19F4"/>
    <w:rsid w:val="00EC4DF2"/>
    <w:rsid w:val="00EC5949"/>
    <w:rsid w:val="00ED0FCB"/>
    <w:rsid w:val="00ED52C4"/>
    <w:rsid w:val="00ED5EE2"/>
    <w:rsid w:val="00EE34DA"/>
    <w:rsid w:val="00EE7602"/>
    <w:rsid w:val="00EF3A3A"/>
    <w:rsid w:val="00EF4A01"/>
    <w:rsid w:val="00EF6F8B"/>
    <w:rsid w:val="00EF71B5"/>
    <w:rsid w:val="00F01B3F"/>
    <w:rsid w:val="00F023AB"/>
    <w:rsid w:val="00F02DD8"/>
    <w:rsid w:val="00F0481C"/>
    <w:rsid w:val="00F049D5"/>
    <w:rsid w:val="00F11CB3"/>
    <w:rsid w:val="00F13EE1"/>
    <w:rsid w:val="00F20A84"/>
    <w:rsid w:val="00F23841"/>
    <w:rsid w:val="00F36246"/>
    <w:rsid w:val="00F42EFF"/>
    <w:rsid w:val="00F45232"/>
    <w:rsid w:val="00F51010"/>
    <w:rsid w:val="00F52489"/>
    <w:rsid w:val="00F52C0B"/>
    <w:rsid w:val="00F6165F"/>
    <w:rsid w:val="00F66586"/>
    <w:rsid w:val="00F832A6"/>
    <w:rsid w:val="00F9085E"/>
    <w:rsid w:val="00F935D9"/>
    <w:rsid w:val="00F93E4E"/>
    <w:rsid w:val="00F9552E"/>
    <w:rsid w:val="00FA2895"/>
    <w:rsid w:val="00FA3CA5"/>
    <w:rsid w:val="00FA64B5"/>
    <w:rsid w:val="00FA6A79"/>
    <w:rsid w:val="00FB3A70"/>
    <w:rsid w:val="00FB4695"/>
    <w:rsid w:val="00FB671F"/>
    <w:rsid w:val="00FC385C"/>
    <w:rsid w:val="00FD2A73"/>
    <w:rsid w:val="00FE382C"/>
    <w:rsid w:val="00FE3AB8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51208C05-C89A-4405-8E04-4CA147E6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v0QVg-dux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8" ma:contentTypeDescription="Create a new document." ma:contentTypeScope="" ma:versionID="0baf7d70d43d1f05557bacac96873b74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df9edbaa0b1104aa3137142201830928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D9852-F865-4072-9C03-9102C6651EFA}">
  <ds:schemaRefs>
    <ds:schemaRef ds:uri="http://purl.org/dc/dcmitype/"/>
    <ds:schemaRef ds:uri="http://www.w3.org/XML/1998/namespace"/>
    <ds:schemaRef ds:uri="a2d4b7a3-f851-41e8-99d5-1619c431194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408069-27ef-456c-b32e-53750250f1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57917-91ED-4C82-BB62-4FC3D25E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Al Licata</cp:lastModifiedBy>
  <cp:revision>67</cp:revision>
  <dcterms:created xsi:type="dcterms:W3CDTF">2023-10-27T14:33:00Z</dcterms:created>
  <dcterms:modified xsi:type="dcterms:W3CDTF">2023-10-27T17:02:00Z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