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6FE83" w14:textId="77777777" w:rsidR="005B775C" w:rsidRPr="00BD67A0" w:rsidRDefault="005B775C" w:rsidP="005B775C">
      <w:pPr>
        <w:jc w:val="center"/>
        <w:rPr>
          <w:b/>
        </w:rPr>
      </w:pPr>
      <w:r w:rsidRPr="00BD67A0">
        <w:rPr>
          <w:b/>
        </w:rPr>
        <w:t>NY-603 Governance Board</w:t>
      </w:r>
      <w:r>
        <w:rPr>
          <w:b/>
        </w:rPr>
        <w:t xml:space="preserve"> Meeting Agenda</w:t>
      </w:r>
    </w:p>
    <w:p w14:paraId="7C5ED3B5" w14:textId="52CADD21" w:rsidR="005B775C" w:rsidRDefault="005B775C" w:rsidP="005B775C">
      <w:pPr>
        <w:jc w:val="center"/>
        <w:rPr>
          <w:b/>
        </w:rPr>
      </w:pPr>
      <w:r>
        <w:rPr>
          <w:b/>
        </w:rPr>
        <w:t>February 21</w:t>
      </w:r>
      <w:r w:rsidRPr="00BD67A0">
        <w:rPr>
          <w:b/>
        </w:rPr>
        <w:t>, 2020</w:t>
      </w:r>
    </w:p>
    <w:p w14:paraId="4B9209D0" w14:textId="49B13AD4" w:rsidR="001A0266" w:rsidRPr="00BD67A0" w:rsidRDefault="00362F1C" w:rsidP="005B775C">
      <w:pPr>
        <w:jc w:val="center"/>
        <w:rPr>
          <w:b/>
        </w:rPr>
      </w:pPr>
      <w:r>
        <w:rPr>
          <w:b/>
        </w:rPr>
        <w:t>10:30 AM - 11:45 AM</w:t>
      </w:r>
    </w:p>
    <w:p w14:paraId="5CECCB13" w14:textId="27F78EC6" w:rsidR="005B775C" w:rsidRDefault="005B775C" w:rsidP="005B775C">
      <w:pPr>
        <w:jc w:val="center"/>
        <w:rPr>
          <w:b/>
        </w:rPr>
      </w:pPr>
      <w:r w:rsidRPr="00BD67A0">
        <w:rPr>
          <w:b/>
        </w:rPr>
        <w:t>Amityville Community Resource Center</w:t>
      </w:r>
    </w:p>
    <w:p w14:paraId="5F2CFCF9" w14:textId="0B80445A" w:rsidR="001A0266" w:rsidRDefault="001A0266" w:rsidP="005B775C">
      <w:pPr>
        <w:jc w:val="center"/>
        <w:rPr>
          <w:b/>
        </w:rPr>
      </w:pPr>
      <w:r>
        <w:rPr>
          <w:b/>
        </w:rPr>
        <w:t>Room 207</w:t>
      </w:r>
    </w:p>
    <w:p w14:paraId="03378FB7" w14:textId="77777777" w:rsidR="005B775C" w:rsidRDefault="005B775C" w:rsidP="005B775C">
      <w:pPr>
        <w:jc w:val="center"/>
        <w:rPr>
          <w:b/>
          <w:sz w:val="28"/>
          <w:szCs w:val="28"/>
        </w:rPr>
      </w:pPr>
    </w:p>
    <w:p w14:paraId="059123F8" w14:textId="77777777" w:rsidR="005B775C" w:rsidRDefault="005B775C" w:rsidP="005B775C">
      <w:pPr>
        <w:pStyle w:val="ListParagraph"/>
        <w:numPr>
          <w:ilvl w:val="0"/>
          <w:numId w:val="1"/>
        </w:numPr>
        <w:rPr>
          <w:b/>
        </w:rPr>
      </w:pPr>
      <w:r>
        <w:rPr>
          <w:b/>
        </w:rPr>
        <w:t>Welcome and Introductions</w:t>
      </w:r>
    </w:p>
    <w:p w14:paraId="2C1D9553" w14:textId="77777777" w:rsidR="005B775C" w:rsidRDefault="005B775C" w:rsidP="005B775C">
      <w:pPr>
        <w:pStyle w:val="ListParagraph"/>
        <w:rPr>
          <w:b/>
        </w:rPr>
      </w:pPr>
    </w:p>
    <w:p w14:paraId="05F64C6A" w14:textId="77777777" w:rsidR="005B775C" w:rsidRDefault="005B775C" w:rsidP="005B775C">
      <w:pPr>
        <w:pStyle w:val="ListParagraph"/>
        <w:numPr>
          <w:ilvl w:val="0"/>
          <w:numId w:val="1"/>
        </w:numPr>
        <w:rPr>
          <w:b/>
        </w:rPr>
      </w:pPr>
      <w:r>
        <w:rPr>
          <w:b/>
        </w:rPr>
        <w:t>GB Vote on Guiding Principles for 2020 Funding Round</w:t>
      </w:r>
    </w:p>
    <w:p w14:paraId="54DE3CBC" w14:textId="77777777" w:rsidR="005B775C" w:rsidRPr="005B775C" w:rsidRDefault="005B775C" w:rsidP="007B7257">
      <w:pPr>
        <w:pStyle w:val="ListParagraph"/>
        <w:jc w:val="both"/>
        <w:rPr>
          <w:b/>
        </w:rPr>
      </w:pPr>
    </w:p>
    <w:p w14:paraId="318A9AAF" w14:textId="7AC7D1B6" w:rsidR="005B775C" w:rsidRDefault="005B775C" w:rsidP="007B7257">
      <w:pPr>
        <w:pStyle w:val="ListParagraph"/>
        <w:numPr>
          <w:ilvl w:val="1"/>
          <w:numId w:val="1"/>
        </w:numPr>
        <w:jc w:val="both"/>
      </w:pPr>
      <w:r w:rsidRPr="005B775C">
        <w:t>(Number bullets</w:t>
      </w:r>
      <w:r w:rsidR="00E7622B">
        <w:t xml:space="preserve"> on Guiding Principles</w:t>
      </w:r>
      <w:r w:rsidRPr="005B775C">
        <w:t xml:space="preserve"> 1-6) 1, 2, and 4 are identical to last </w:t>
      </w:r>
      <w:r w:rsidR="00F770A9" w:rsidRPr="005B775C">
        <w:t>year’s</w:t>
      </w:r>
      <w:r w:rsidRPr="005B775C">
        <w:t xml:space="preserve"> principles. There was a unanimous vote to accept 1, 2 and 4</w:t>
      </w:r>
      <w:r w:rsidR="001B1F5E">
        <w:t xml:space="preserve"> in the </w:t>
      </w:r>
      <w:proofErr w:type="spellStart"/>
      <w:r w:rsidR="001B1F5E">
        <w:t>CoC</w:t>
      </w:r>
      <w:proofErr w:type="spellEnd"/>
      <w:r w:rsidR="001B1F5E">
        <w:t xml:space="preserve"> meeting. </w:t>
      </w:r>
      <w:r w:rsidR="001B1F5E" w:rsidRPr="005B775C">
        <w:t>Number 5 was supposed to be added to number six, number 5 was stricken.</w:t>
      </w:r>
      <w:r w:rsidR="00541FBD">
        <w:t xml:space="preserve"> </w:t>
      </w:r>
      <w:r>
        <w:t xml:space="preserve">Number 3, unhighlighted section is the same from last year, the part that is highlighted was agreed/voted on mid round last year. </w:t>
      </w:r>
    </w:p>
    <w:p w14:paraId="5EC53B69" w14:textId="77777777" w:rsidR="004E3F66" w:rsidRDefault="004E3F66" w:rsidP="004E3F66">
      <w:pPr>
        <w:pStyle w:val="ListParagraph"/>
        <w:jc w:val="both"/>
      </w:pPr>
    </w:p>
    <w:p w14:paraId="2D5D05F0" w14:textId="4F851491" w:rsidR="005B775C" w:rsidRDefault="005B775C" w:rsidP="007B7257">
      <w:pPr>
        <w:pStyle w:val="ListParagraph"/>
        <w:numPr>
          <w:ilvl w:val="1"/>
          <w:numId w:val="1"/>
        </w:numPr>
        <w:jc w:val="both"/>
      </w:pPr>
      <w:r>
        <w:t>In total there is 1.5 million dollars of funding that is being reallocated this year. All existing programs should still fall into tier 1. The decision was made to rank them based on PSH first and then RRH below</w:t>
      </w:r>
      <w:r w:rsidR="00E7622B">
        <w:t xml:space="preserve"> in the </w:t>
      </w:r>
      <w:proofErr w:type="spellStart"/>
      <w:r w:rsidR="00E7622B">
        <w:t>CoC</w:t>
      </w:r>
      <w:proofErr w:type="spellEnd"/>
      <w:r w:rsidR="00E7622B">
        <w:t xml:space="preserve"> meeting</w:t>
      </w:r>
      <w:r>
        <w:t xml:space="preserve">. </w:t>
      </w:r>
    </w:p>
    <w:p w14:paraId="372D8BFE" w14:textId="77777777" w:rsidR="004E3F66" w:rsidRDefault="004E3F66" w:rsidP="004E3F66">
      <w:pPr>
        <w:pStyle w:val="ListParagraph"/>
      </w:pPr>
    </w:p>
    <w:p w14:paraId="3F72EE52" w14:textId="77777777" w:rsidR="004E3F66" w:rsidRDefault="004E3F66" w:rsidP="004E3F66">
      <w:pPr>
        <w:pStyle w:val="ListParagraph"/>
        <w:jc w:val="both"/>
      </w:pPr>
    </w:p>
    <w:p w14:paraId="64B9A446" w14:textId="3741D9C1" w:rsidR="007F7E9B" w:rsidRDefault="00F770A9" w:rsidP="007B7257">
      <w:pPr>
        <w:pStyle w:val="ListParagraph"/>
        <w:numPr>
          <w:ilvl w:val="1"/>
          <w:numId w:val="1"/>
        </w:numPr>
        <w:jc w:val="both"/>
      </w:pPr>
      <w:r>
        <w:t>GB MEMBER</w:t>
      </w:r>
      <w:r w:rsidR="001B1F5E">
        <w:t xml:space="preserve"> mentioned wanting</w:t>
      </w:r>
      <w:r w:rsidR="007F7E9B">
        <w:t xml:space="preserve"> </w:t>
      </w:r>
      <w:r w:rsidR="00602385">
        <w:t xml:space="preserve">to hear the rationale behind the way the vote went. </w:t>
      </w:r>
      <w:r w:rsidR="00DA4A56">
        <w:t xml:space="preserve">GB </w:t>
      </w:r>
      <w:r w:rsidR="00573566">
        <w:t>MEMBER mentioned</w:t>
      </w:r>
      <w:r w:rsidR="007F7E9B">
        <w:t xml:space="preserve"> that no one</w:t>
      </w:r>
      <w:r w:rsidR="00602385">
        <w:t xml:space="preserve"> spoke to why they wanted to vote to reject or deny. </w:t>
      </w:r>
      <w:r w:rsidR="00573566">
        <w:t xml:space="preserve">GB MEMBER </w:t>
      </w:r>
      <w:r w:rsidR="007F7E9B">
        <w:t>mentioned</w:t>
      </w:r>
      <w:r w:rsidR="00602385">
        <w:t xml:space="preserve"> </w:t>
      </w:r>
      <w:r w:rsidR="007F7E9B">
        <w:t xml:space="preserve">being </w:t>
      </w:r>
      <w:r w:rsidR="00602385">
        <w:t xml:space="preserve">worried about losing PSH in the past so there was pressure in the last funding round. </w:t>
      </w:r>
      <w:r>
        <w:t>GB MEMBER</w:t>
      </w:r>
      <w:r w:rsidR="00602385">
        <w:t xml:space="preserve"> </w:t>
      </w:r>
      <w:r w:rsidR="007F7E9B">
        <w:t xml:space="preserve">stated that she doesn’t think that the </w:t>
      </w:r>
      <w:proofErr w:type="spellStart"/>
      <w:r w:rsidR="007F7E9B">
        <w:t>CoC</w:t>
      </w:r>
      <w:proofErr w:type="spellEnd"/>
      <w:r w:rsidR="007F7E9B">
        <w:t xml:space="preserve"> is in the same position this year as last. </w:t>
      </w:r>
      <w:r>
        <w:t>GB MEMBER</w:t>
      </w:r>
      <w:r w:rsidR="00602385">
        <w:t xml:space="preserve"> </w:t>
      </w:r>
      <w:r w:rsidR="007F7E9B">
        <w:t>mentioned she feels</w:t>
      </w:r>
      <w:r w:rsidR="00602385">
        <w:t xml:space="preserve"> that programs should be ranked based on how they score</w:t>
      </w:r>
      <w:r w:rsidR="00E7622B">
        <w:t>,</w:t>
      </w:r>
      <w:r w:rsidR="007F7E9B">
        <w:t xml:space="preserve"> and that m</w:t>
      </w:r>
      <w:r w:rsidR="00602385">
        <w:t xml:space="preserve">oving forward, </w:t>
      </w:r>
      <w:r w:rsidR="00D614B0">
        <w:t>the GB</w:t>
      </w:r>
      <w:r w:rsidR="00602385">
        <w:t xml:space="preserve"> </w:t>
      </w:r>
      <w:r w:rsidR="007F7E9B">
        <w:t>should</w:t>
      </w:r>
      <w:r w:rsidR="00602385">
        <w:t xml:space="preserve"> rank all programs based on the way that they perform.  </w:t>
      </w:r>
      <w:r w:rsidR="003400E7">
        <w:t>GB MEMBER</w:t>
      </w:r>
      <w:r w:rsidR="007F7E9B">
        <w:t xml:space="preserve"> mentioned</w:t>
      </w:r>
      <w:r w:rsidR="00602385">
        <w:t xml:space="preserve"> </w:t>
      </w:r>
      <w:r w:rsidR="007F7E9B">
        <w:t>w</w:t>
      </w:r>
      <w:r w:rsidR="00602385">
        <w:t xml:space="preserve">ithout the pressure from last year, </w:t>
      </w:r>
      <w:r w:rsidR="007F7E9B">
        <w:t>we are</w:t>
      </w:r>
      <w:r w:rsidR="00602385">
        <w:t xml:space="preserve"> continu</w:t>
      </w:r>
      <w:r w:rsidR="007F7E9B">
        <w:t>ing</w:t>
      </w:r>
      <w:r w:rsidR="00602385">
        <w:t xml:space="preserve"> to rank one above the other for no reason. </w:t>
      </w:r>
    </w:p>
    <w:p w14:paraId="744B9AE0" w14:textId="77777777" w:rsidR="00456000" w:rsidRDefault="00456000" w:rsidP="00456000">
      <w:pPr>
        <w:pStyle w:val="ListParagraph"/>
        <w:jc w:val="both"/>
      </w:pPr>
    </w:p>
    <w:p w14:paraId="022A4664" w14:textId="13817472" w:rsidR="007B7257" w:rsidRDefault="00E3019D" w:rsidP="00C11250">
      <w:pPr>
        <w:pStyle w:val="ListParagraph"/>
        <w:numPr>
          <w:ilvl w:val="1"/>
          <w:numId w:val="1"/>
        </w:numPr>
        <w:jc w:val="both"/>
      </w:pPr>
      <w:r>
        <w:t xml:space="preserve">GB MEMBER </w:t>
      </w:r>
      <w:r w:rsidR="007F7E9B">
        <w:t>mentioned that</w:t>
      </w:r>
      <w:r w:rsidR="00602385">
        <w:t xml:space="preserve"> it has been hard in the beginning years of RRH and we have not had as many measures. The program models are measured on different </w:t>
      </w:r>
      <w:r w:rsidR="007F7E9B">
        <w:t>criteria</w:t>
      </w:r>
      <w:r w:rsidR="00602385">
        <w:t xml:space="preserve">. </w:t>
      </w:r>
    </w:p>
    <w:p w14:paraId="50887208" w14:textId="77777777" w:rsidR="00456000" w:rsidRDefault="00456000" w:rsidP="00456000">
      <w:pPr>
        <w:pStyle w:val="ListParagraph"/>
      </w:pPr>
    </w:p>
    <w:p w14:paraId="685CF0A2" w14:textId="77777777" w:rsidR="00456000" w:rsidRDefault="00456000" w:rsidP="00456000">
      <w:pPr>
        <w:pStyle w:val="ListParagraph"/>
        <w:jc w:val="both"/>
      </w:pPr>
    </w:p>
    <w:p w14:paraId="6AAD5816" w14:textId="35B9BE44" w:rsidR="007D0FF0" w:rsidRDefault="00F770A9" w:rsidP="007B7257">
      <w:pPr>
        <w:pStyle w:val="ListParagraph"/>
        <w:numPr>
          <w:ilvl w:val="1"/>
          <w:numId w:val="1"/>
        </w:numPr>
        <w:jc w:val="both"/>
      </w:pPr>
      <w:r>
        <w:t>If</w:t>
      </w:r>
      <w:r w:rsidR="007D0FF0">
        <w:t xml:space="preserve"> the tier 1 cut off is similar to last years, it will not push any existing programs into </w:t>
      </w:r>
      <w:r w:rsidR="007F7E9B">
        <w:t>tier</w:t>
      </w:r>
      <w:r w:rsidR="007D0FF0">
        <w:t xml:space="preserve"> 2. In future years, your rank can affect whether or not your program is fund</w:t>
      </w:r>
      <w:r w:rsidR="00116CB2">
        <w:t>ed</w:t>
      </w:r>
      <w:r w:rsidR="007D0FF0">
        <w:t xml:space="preserve">. </w:t>
      </w:r>
      <w:r>
        <w:t>GB MEMBER</w:t>
      </w:r>
      <w:r w:rsidR="00116CB2">
        <w:t xml:space="preserve"> mentioned there seems</w:t>
      </w:r>
      <w:r w:rsidR="007D0FF0">
        <w:t xml:space="preserve"> no reason to do it this year.</w:t>
      </w:r>
      <w:r w:rsidR="00116CB2">
        <w:t xml:space="preserve"> </w:t>
      </w:r>
      <w:r>
        <w:t>GB MEMBER</w:t>
      </w:r>
      <w:r w:rsidR="00116CB2">
        <w:t xml:space="preserve"> mentioned</w:t>
      </w:r>
      <w:r w:rsidR="007D0FF0">
        <w:t xml:space="preserve"> </w:t>
      </w:r>
      <w:r w:rsidR="00116CB2">
        <w:t xml:space="preserve">making sure that there is an objective conversation about the matter next year. </w:t>
      </w:r>
    </w:p>
    <w:p w14:paraId="31C501B5" w14:textId="77777777" w:rsidR="00456000" w:rsidRDefault="00456000" w:rsidP="00456000">
      <w:pPr>
        <w:pStyle w:val="ListParagraph"/>
        <w:jc w:val="both"/>
      </w:pPr>
    </w:p>
    <w:p w14:paraId="171943D3" w14:textId="6DDF4FC6" w:rsidR="00635C52" w:rsidRDefault="00F770A9" w:rsidP="007B7257">
      <w:pPr>
        <w:pStyle w:val="ListParagraph"/>
        <w:numPr>
          <w:ilvl w:val="1"/>
          <w:numId w:val="1"/>
        </w:numPr>
        <w:jc w:val="both"/>
      </w:pPr>
      <w:r>
        <w:lastRenderedPageBreak/>
        <w:t>GB MEMBER</w:t>
      </w:r>
      <w:r w:rsidR="00116CB2">
        <w:t xml:space="preserve"> mentioned that </w:t>
      </w:r>
      <w:r w:rsidR="007D0FF0">
        <w:t>if funds in tier 1 will not cover all renewals, then we will have this conversation.</w:t>
      </w:r>
      <w:r w:rsidR="00A40F5C">
        <w:t xml:space="preserve"> </w:t>
      </w:r>
      <w:r>
        <w:t>GB MEMBER</w:t>
      </w:r>
      <w:r w:rsidR="00A40F5C">
        <w:t xml:space="preserve"> stated that</w:t>
      </w:r>
      <w:r w:rsidR="007D0FF0">
        <w:t xml:space="preserve"> </w:t>
      </w:r>
      <w:r w:rsidR="00A40F5C">
        <w:t>i</w:t>
      </w:r>
      <w:r w:rsidR="007D0FF0">
        <w:t xml:space="preserve">t is dangerous to compare 2 program models that one is above the other. Both program models are successful in achieving our outcomes. Objective scoring on where programs fall based on their </w:t>
      </w:r>
      <w:r w:rsidR="00116CB2">
        <w:t>performance.</w:t>
      </w:r>
      <w:r w:rsidR="00635C52">
        <w:t xml:space="preserve"> </w:t>
      </w:r>
      <w:r>
        <w:t>GB MEMBER</w:t>
      </w:r>
      <w:r w:rsidR="00116CB2">
        <w:t xml:space="preserve"> stated that he</w:t>
      </w:r>
      <w:r w:rsidR="00635C52">
        <w:t xml:space="preserve"> think</w:t>
      </w:r>
      <w:r w:rsidR="00116CB2">
        <w:t>s</w:t>
      </w:r>
      <w:r w:rsidR="00635C52">
        <w:t xml:space="preserve"> we should be prepared for future conversations, if it ends up being no difference if every program is safe, it is only a negative impact in the </w:t>
      </w:r>
      <w:proofErr w:type="spellStart"/>
      <w:r w:rsidR="00635C52">
        <w:t>CoC</w:t>
      </w:r>
      <w:proofErr w:type="spellEnd"/>
      <w:r w:rsidR="00635C52">
        <w:t xml:space="preserve"> if programs are ranked above others.</w:t>
      </w:r>
    </w:p>
    <w:p w14:paraId="5D7E1E3E" w14:textId="77777777" w:rsidR="00456000" w:rsidRDefault="00456000" w:rsidP="00456000">
      <w:pPr>
        <w:pStyle w:val="ListParagraph"/>
      </w:pPr>
    </w:p>
    <w:p w14:paraId="2B0442A9" w14:textId="77777777" w:rsidR="00456000" w:rsidRDefault="00456000" w:rsidP="00456000">
      <w:pPr>
        <w:pStyle w:val="ListParagraph"/>
        <w:jc w:val="both"/>
      </w:pPr>
    </w:p>
    <w:p w14:paraId="3F4BA47C" w14:textId="4D778A92" w:rsidR="007D0FF0" w:rsidRDefault="00F770A9" w:rsidP="007B7257">
      <w:pPr>
        <w:pStyle w:val="ListParagraph"/>
        <w:numPr>
          <w:ilvl w:val="1"/>
          <w:numId w:val="1"/>
        </w:numPr>
        <w:jc w:val="both"/>
      </w:pPr>
      <w:r>
        <w:t>GB MEMBER</w:t>
      </w:r>
      <w:r w:rsidR="00116CB2">
        <w:t xml:space="preserve"> mentioned that l</w:t>
      </w:r>
      <w:r w:rsidR="00635C52">
        <w:t xml:space="preserve">ast year the governance board voted on the guidelines. </w:t>
      </w:r>
    </w:p>
    <w:p w14:paraId="7E0BDA8D" w14:textId="77777777" w:rsidR="00456000" w:rsidRDefault="00456000" w:rsidP="00456000">
      <w:pPr>
        <w:pStyle w:val="ListParagraph"/>
        <w:jc w:val="both"/>
      </w:pPr>
    </w:p>
    <w:p w14:paraId="53F1F0AD" w14:textId="5FDFF880" w:rsidR="00635C52" w:rsidRDefault="00121067" w:rsidP="007B7257">
      <w:pPr>
        <w:pStyle w:val="ListParagraph"/>
        <w:numPr>
          <w:ilvl w:val="1"/>
          <w:numId w:val="1"/>
        </w:numPr>
        <w:jc w:val="both"/>
      </w:pPr>
      <w:r>
        <w:t>GB MEMBER</w:t>
      </w:r>
      <w:r w:rsidR="00116CB2">
        <w:t xml:space="preserve"> asked </w:t>
      </w:r>
      <w:r w:rsidR="00635C52">
        <w:t xml:space="preserve">what about the question of ranking the rapid rehousing programs. </w:t>
      </w:r>
      <w:r>
        <w:t>GB MEMBER</w:t>
      </w:r>
      <w:r w:rsidR="00116CB2">
        <w:t xml:space="preserve"> stated that </w:t>
      </w:r>
      <w:r w:rsidR="00C77D9A">
        <w:t xml:space="preserve">there is not </w:t>
      </w:r>
      <w:r w:rsidR="00635C52">
        <w:t xml:space="preserve">enough data on RRH to make a good decision. </w:t>
      </w:r>
      <w:r>
        <w:t>GB MEMBER</w:t>
      </w:r>
      <w:r w:rsidR="00116CB2">
        <w:t xml:space="preserve"> asked for the data to be shared with the GB.</w:t>
      </w:r>
    </w:p>
    <w:p w14:paraId="2E4D2091" w14:textId="77777777" w:rsidR="004E3F66" w:rsidRDefault="004E3F66" w:rsidP="004E3F66">
      <w:pPr>
        <w:pStyle w:val="ListParagraph"/>
        <w:jc w:val="both"/>
      </w:pPr>
    </w:p>
    <w:p w14:paraId="5480E4AC" w14:textId="5FE71AE3" w:rsidR="00635C52" w:rsidRDefault="00121067" w:rsidP="007B7257">
      <w:pPr>
        <w:pStyle w:val="ListParagraph"/>
        <w:numPr>
          <w:ilvl w:val="1"/>
          <w:numId w:val="1"/>
        </w:numPr>
        <w:jc w:val="both"/>
      </w:pPr>
      <w:r>
        <w:t>GB MEMBER</w:t>
      </w:r>
      <w:r w:rsidR="00116CB2">
        <w:t xml:space="preserve"> stated that </w:t>
      </w:r>
      <w:r w:rsidR="00635C52">
        <w:t xml:space="preserve">we need to continue this discussion and figure out how to address it if the GB does not agree with the decision. </w:t>
      </w:r>
      <w:r>
        <w:t>GB MEMBER</w:t>
      </w:r>
      <w:r w:rsidR="00E912B1">
        <w:t xml:space="preserve"> asked if</w:t>
      </w:r>
      <w:r w:rsidR="00635C52">
        <w:t xml:space="preserve"> there </w:t>
      </w:r>
      <w:r w:rsidR="00E912B1">
        <w:t xml:space="preserve">is </w:t>
      </w:r>
      <w:r w:rsidR="00635C52">
        <w:t xml:space="preserve">a desire to further discuss this for the purposes of coming to a resolution this </w:t>
      </w:r>
      <w:r w:rsidR="008B08CA">
        <w:t>year</w:t>
      </w:r>
      <w:r w:rsidR="002C50EA">
        <w:t xml:space="preserve">. </w:t>
      </w:r>
      <w:r>
        <w:t>GB MEMBER</w:t>
      </w:r>
      <w:r w:rsidR="00116CB2">
        <w:t xml:space="preserve"> in response stated</w:t>
      </w:r>
      <w:r>
        <w:t>,</w:t>
      </w:r>
      <w:r w:rsidR="00116CB2">
        <w:t xml:space="preserve"> </w:t>
      </w:r>
      <w:r w:rsidR="00C46A37">
        <w:t>“</w:t>
      </w:r>
      <w:r w:rsidR="00635C52">
        <w:t xml:space="preserve">If you take a vote on something that is not necessary, will that affect things in the future.” </w:t>
      </w:r>
      <w:r>
        <w:t>GB MEMBER</w:t>
      </w:r>
      <w:r w:rsidR="00116CB2">
        <w:t xml:space="preserve"> responded by stating that in her opinion it does set a precedent. </w:t>
      </w:r>
      <w:r>
        <w:t>GB MEMBER</w:t>
      </w:r>
      <w:r w:rsidR="00116CB2">
        <w:t xml:space="preserve"> responded and said</w:t>
      </w:r>
      <w:r w:rsidR="00E7622B">
        <w:t xml:space="preserve"> the GB will</w:t>
      </w:r>
      <w:r w:rsidR="008B08CA">
        <w:t xml:space="preserve"> re-evaluate the decisions every year so it can be changed next year</w:t>
      </w:r>
      <w:r w:rsidR="00E7622B">
        <w:t>.</w:t>
      </w:r>
      <w:r w:rsidR="008B08CA">
        <w:t xml:space="preserve"> </w:t>
      </w:r>
      <w:r>
        <w:t>GB MEMBER</w:t>
      </w:r>
      <w:r w:rsidR="00E7622B">
        <w:t xml:space="preserve"> mentioned</w:t>
      </w:r>
      <w:r w:rsidR="008B08CA">
        <w:t xml:space="preserve"> if last year we needed it, it was still decided that way when there was no clear reason this year. </w:t>
      </w:r>
      <w:r>
        <w:t>GB MEMBER</w:t>
      </w:r>
      <w:r w:rsidR="00E7622B">
        <w:t xml:space="preserve"> mentioned</w:t>
      </w:r>
      <w:r w:rsidR="008B08CA">
        <w:t xml:space="preserve"> it seemed that it was RRH vs PSH. </w:t>
      </w:r>
      <w:r>
        <w:t>GB MEMBER</w:t>
      </w:r>
      <w:r w:rsidR="00BA1DE3">
        <w:t xml:space="preserve"> stated</w:t>
      </w:r>
      <w:r w:rsidR="008B08CA">
        <w:t xml:space="preserve"> it was either</w:t>
      </w:r>
      <w:r w:rsidR="000830E0">
        <w:t xml:space="preserve"> to</w:t>
      </w:r>
      <w:r w:rsidR="008B08CA">
        <w:t xml:space="preserve"> rank PSH above RRH or no</w:t>
      </w:r>
      <w:r w:rsidR="000830E0">
        <w:t>t</w:t>
      </w:r>
      <w:r w:rsidR="008B08CA">
        <w:t xml:space="preserve"> consider the program model. There was no option to rank RRH above PSH. </w:t>
      </w:r>
    </w:p>
    <w:p w14:paraId="3FFF69DB" w14:textId="77777777" w:rsidR="004E3F66" w:rsidRDefault="004E3F66" w:rsidP="004E3F66">
      <w:pPr>
        <w:jc w:val="both"/>
      </w:pPr>
    </w:p>
    <w:p w14:paraId="6FD180C2" w14:textId="048E0C88" w:rsidR="008B08CA" w:rsidRDefault="00121067" w:rsidP="007B7257">
      <w:pPr>
        <w:pStyle w:val="ListParagraph"/>
        <w:numPr>
          <w:ilvl w:val="1"/>
          <w:numId w:val="1"/>
        </w:numPr>
        <w:jc w:val="both"/>
      </w:pPr>
      <w:r>
        <w:t>GB MEMBER</w:t>
      </w:r>
      <w:r w:rsidR="00E7622B">
        <w:t xml:space="preserve"> reiterated that </w:t>
      </w:r>
      <w:r w:rsidR="008B08CA">
        <w:t>last year we made an exception to what we always do, and there was a reason last year, but do people feel it is still necessary this year?</w:t>
      </w:r>
    </w:p>
    <w:p w14:paraId="5883784C" w14:textId="77777777" w:rsidR="004E3F66" w:rsidRDefault="004E3F66" w:rsidP="004E3F66">
      <w:pPr>
        <w:pStyle w:val="ListParagraph"/>
        <w:jc w:val="both"/>
      </w:pPr>
    </w:p>
    <w:p w14:paraId="3099DC16" w14:textId="46AAF2F8" w:rsidR="00E73860" w:rsidRDefault="00121067" w:rsidP="00CE470B">
      <w:pPr>
        <w:pStyle w:val="ListParagraph"/>
        <w:numPr>
          <w:ilvl w:val="1"/>
          <w:numId w:val="1"/>
        </w:numPr>
        <w:jc w:val="both"/>
      </w:pPr>
      <w:r>
        <w:t xml:space="preserve">GB MEMBER </w:t>
      </w:r>
      <w:r w:rsidR="00E7622B">
        <w:t>stated</w:t>
      </w:r>
      <w:r w:rsidR="008B08CA">
        <w:t xml:space="preserve"> there are established measures to measure PSH and not in RRH. </w:t>
      </w:r>
      <w:r w:rsidR="008D5B15">
        <w:t>GB MEMBER</w:t>
      </w:r>
      <w:r w:rsidR="008B08CA">
        <w:t xml:space="preserve"> provided a report of 2 program measures that we have data on. We don’t have longer term outcomes that we do for PSH outcomes. </w:t>
      </w:r>
    </w:p>
    <w:p w14:paraId="29B80417" w14:textId="77777777" w:rsidR="004E3F66" w:rsidRDefault="004E3F66" w:rsidP="004E3F66">
      <w:pPr>
        <w:pStyle w:val="ListParagraph"/>
      </w:pPr>
    </w:p>
    <w:p w14:paraId="2737FB7F" w14:textId="77777777" w:rsidR="004E3F66" w:rsidRDefault="004E3F66" w:rsidP="004E3F66">
      <w:pPr>
        <w:pStyle w:val="ListParagraph"/>
        <w:jc w:val="both"/>
      </w:pPr>
    </w:p>
    <w:p w14:paraId="2EBFD2E5" w14:textId="248B95F7" w:rsidR="008361C0" w:rsidRDefault="00BE3DF6" w:rsidP="007B7257">
      <w:pPr>
        <w:pStyle w:val="ListParagraph"/>
        <w:numPr>
          <w:ilvl w:val="1"/>
          <w:numId w:val="1"/>
        </w:numPr>
        <w:jc w:val="both"/>
      </w:pPr>
      <w:r>
        <w:t>GB MEMBER</w:t>
      </w:r>
      <w:r w:rsidR="0082014A">
        <w:t xml:space="preserve"> expressed a n</w:t>
      </w:r>
      <w:r w:rsidR="008B08CA">
        <w:t xml:space="preserve">eed </w:t>
      </w:r>
      <w:r w:rsidR="0082014A">
        <w:t xml:space="preserve">for </w:t>
      </w:r>
      <w:r w:rsidR="008B08CA">
        <w:t>the data o</w:t>
      </w:r>
      <w:r w:rsidR="0082014A">
        <w:t>n</w:t>
      </w:r>
      <w:r w:rsidR="008B08CA">
        <w:t xml:space="preserve"> sustainability after RRH programs are no longer working with clients. </w:t>
      </w:r>
      <w:r>
        <w:t>GB MEMBER</w:t>
      </w:r>
      <w:r w:rsidR="0082014A">
        <w:t xml:space="preserve"> mentioned that o</w:t>
      </w:r>
      <w:r w:rsidR="008B08CA">
        <w:t xml:space="preserve">lder RRH programs have some data on </w:t>
      </w:r>
      <w:r w:rsidR="0082014A">
        <w:t>this,</w:t>
      </w:r>
      <w:r w:rsidR="008B08CA">
        <w:t xml:space="preserve"> but the newer programs do not. </w:t>
      </w:r>
    </w:p>
    <w:p w14:paraId="1A04F308" w14:textId="77777777" w:rsidR="004E3F66" w:rsidRDefault="004E3F66" w:rsidP="004E3F66">
      <w:pPr>
        <w:pStyle w:val="ListParagraph"/>
        <w:jc w:val="both"/>
      </w:pPr>
    </w:p>
    <w:p w14:paraId="100A5AE2" w14:textId="4AEC4CA0" w:rsidR="008361C0" w:rsidRDefault="00BE3DF6" w:rsidP="007B7257">
      <w:pPr>
        <w:pStyle w:val="ListParagraph"/>
        <w:numPr>
          <w:ilvl w:val="1"/>
          <w:numId w:val="1"/>
        </w:numPr>
        <w:jc w:val="both"/>
      </w:pPr>
      <w:r>
        <w:t>GB MEMBER</w:t>
      </w:r>
      <w:r w:rsidR="008361C0">
        <w:t xml:space="preserve">: we are referring the longest-term stayers to RRH and those results are successful considering the vulnerability of the households referred. </w:t>
      </w:r>
    </w:p>
    <w:p w14:paraId="6D960539" w14:textId="77777777" w:rsidR="004E3F66" w:rsidRDefault="004E3F66" w:rsidP="004E3F66">
      <w:pPr>
        <w:pStyle w:val="ListParagraph"/>
      </w:pPr>
    </w:p>
    <w:p w14:paraId="66448458" w14:textId="77777777" w:rsidR="004E3F66" w:rsidRDefault="004E3F66" w:rsidP="004E3F66">
      <w:pPr>
        <w:pStyle w:val="ListParagraph"/>
        <w:jc w:val="both"/>
      </w:pPr>
    </w:p>
    <w:p w14:paraId="784D52B6" w14:textId="2DE32846" w:rsidR="008361C0" w:rsidRDefault="008361C0" w:rsidP="007B7257">
      <w:pPr>
        <w:pStyle w:val="ListParagraph"/>
        <w:numPr>
          <w:ilvl w:val="1"/>
          <w:numId w:val="1"/>
        </w:numPr>
        <w:jc w:val="both"/>
      </w:pPr>
      <w:r>
        <w:lastRenderedPageBreak/>
        <w:t>G</w:t>
      </w:r>
      <w:r w:rsidR="008D5B15">
        <w:t xml:space="preserve">B MEMBER </w:t>
      </w:r>
      <w:r w:rsidR="0082014A">
        <w:t>asked</w:t>
      </w:r>
      <w:r>
        <w:t xml:space="preserve"> </w:t>
      </w:r>
      <w:r w:rsidR="0082014A">
        <w:t xml:space="preserve">if </w:t>
      </w:r>
      <w:r>
        <w:t>everyone feel</w:t>
      </w:r>
      <w:r w:rsidR="0082014A">
        <w:t>s</w:t>
      </w:r>
      <w:r>
        <w:t xml:space="preserve"> that </w:t>
      </w:r>
      <w:r w:rsidR="0082014A">
        <w:t>the GB</w:t>
      </w:r>
      <w:r>
        <w:t xml:space="preserve"> can decide to override the other vote?</w:t>
      </w:r>
      <w:r w:rsidR="0082014A">
        <w:t xml:space="preserve"> </w:t>
      </w:r>
      <w:r w:rsidR="006940CC">
        <w:t>GB MEMBER</w:t>
      </w:r>
      <w:r w:rsidR="0082014A">
        <w:t xml:space="preserve"> stated that</w:t>
      </w:r>
      <w:r>
        <w:t xml:space="preserve"> the charter does outline what votes should be made by the GB vs the </w:t>
      </w:r>
      <w:proofErr w:type="spellStart"/>
      <w:r>
        <w:t>CoC</w:t>
      </w:r>
      <w:proofErr w:type="spellEnd"/>
      <w:r>
        <w:t xml:space="preserve">. </w:t>
      </w:r>
      <w:r w:rsidR="008D5B15">
        <w:t>GB MEMBER</w:t>
      </w:r>
      <w:r w:rsidR="0082014A">
        <w:t xml:space="preserve"> asked if the GB</w:t>
      </w:r>
      <w:r>
        <w:t xml:space="preserve"> want</w:t>
      </w:r>
      <w:r w:rsidR="0082014A">
        <w:t xml:space="preserve">s </w:t>
      </w:r>
      <w:r>
        <w:t xml:space="preserve">to hold a vote for principle 3? </w:t>
      </w:r>
      <w:r w:rsidR="008D5B15">
        <w:t>GB MEMBER</w:t>
      </w:r>
      <w:r w:rsidR="0082014A">
        <w:t xml:space="preserve"> asked if there</w:t>
      </w:r>
      <w:r>
        <w:t xml:space="preserve"> </w:t>
      </w:r>
      <w:r w:rsidR="0082014A">
        <w:t xml:space="preserve">is </w:t>
      </w:r>
      <w:r>
        <w:t>a motion for a revote.</w:t>
      </w:r>
      <w:r w:rsidR="00E7622B">
        <w:t xml:space="preserve"> No motion to revote.</w:t>
      </w:r>
      <w:r>
        <w:t xml:space="preserve"> </w:t>
      </w:r>
      <w:r w:rsidR="00BE3DF6">
        <w:t>GB MEMBER</w:t>
      </w:r>
      <w:r w:rsidR="00E7622B">
        <w:t xml:space="preserve"> mentioned that she</w:t>
      </w:r>
      <w:r>
        <w:t xml:space="preserve"> feel</w:t>
      </w:r>
      <w:r w:rsidR="00E7622B">
        <w:t>s</w:t>
      </w:r>
      <w:r>
        <w:t xml:space="preserve"> that we made them a part of the process and to go back on that is uncomfortable </w:t>
      </w:r>
      <w:r w:rsidR="00E7622B">
        <w:t>for her.</w:t>
      </w:r>
      <w:r w:rsidR="00B92B76">
        <w:t xml:space="preserve"> </w:t>
      </w:r>
      <w:r w:rsidR="00A85557">
        <w:t>GB MEMBER</w:t>
      </w:r>
      <w:r w:rsidR="0082014A">
        <w:t xml:space="preserve"> asked again if</w:t>
      </w:r>
      <w:r w:rsidR="00B92B76">
        <w:t xml:space="preserve"> there</w:t>
      </w:r>
      <w:r w:rsidR="0082014A">
        <w:t xml:space="preserve"> is</w:t>
      </w:r>
      <w:r w:rsidR="00B92B76">
        <w:t xml:space="preserve"> a motion to revote?” </w:t>
      </w:r>
      <w:r w:rsidR="00E7622B">
        <w:t>GB decides to not motion for a revote.</w:t>
      </w:r>
      <w:bookmarkStart w:id="0" w:name="_GoBack"/>
      <w:bookmarkEnd w:id="0"/>
    </w:p>
    <w:p w14:paraId="7E8CC26B" w14:textId="77777777" w:rsidR="004E3F66" w:rsidRDefault="004E3F66" w:rsidP="004E3F66">
      <w:pPr>
        <w:pStyle w:val="ListParagraph"/>
        <w:jc w:val="both"/>
      </w:pPr>
    </w:p>
    <w:p w14:paraId="53834DE4" w14:textId="587DB152" w:rsidR="002F134E" w:rsidRDefault="008D5B15" w:rsidP="002F134E">
      <w:pPr>
        <w:pStyle w:val="ListParagraph"/>
        <w:numPr>
          <w:ilvl w:val="1"/>
          <w:numId w:val="1"/>
        </w:numPr>
        <w:jc w:val="both"/>
      </w:pPr>
      <w:r>
        <w:t>GB MEMBER</w:t>
      </w:r>
      <w:r w:rsidR="00E7622B">
        <w:t xml:space="preserve"> stated that</w:t>
      </w:r>
      <w:r w:rsidR="00B92B76">
        <w:t xml:space="preserve"> there should be a mention next </w:t>
      </w:r>
      <w:proofErr w:type="spellStart"/>
      <w:r w:rsidR="00B92B76">
        <w:t>CoC</w:t>
      </w:r>
      <w:proofErr w:type="spellEnd"/>
      <w:r w:rsidR="00B92B76">
        <w:t xml:space="preserve"> meeting that there was an error in procedure but there is not going to be a decision to override the vote to 3 on the guiding procedures.</w:t>
      </w:r>
    </w:p>
    <w:p w14:paraId="690878DE" w14:textId="28ED7CCE" w:rsidR="002F134E" w:rsidRDefault="00C14F83" w:rsidP="002F134E">
      <w:pPr>
        <w:jc w:val="both"/>
      </w:pPr>
      <w:r>
        <w:t xml:space="preserve"> </w:t>
      </w:r>
    </w:p>
    <w:p w14:paraId="49AE7673" w14:textId="4A02128A" w:rsidR="00B92B76" w:rsidRPr="005B775C" w:rsidRDefault="008D5B15" w:rsidP="00FC6229">
      <w:pPr>
        <w:pStyle w:val="ListParagraph"/>
        <w:numPr>
          <w:ilvl w:val="1"/>
          <w:numId w:val="1"/>
        </w:numPr>
      </w:pPr>
      <w:r>
        <w:t>GB MEMBERS</w:t>
      </w:r>
      <w:r w:rsidR="00B92B76">
        <w:t xml:space="preserve"> agree that the charter should be reviewed. </w:t>
      </w:r>
    </w:p>
    <w:p w14:paraId="4502F710" w14:textId="77777777" w:rsidR="005B775C" w:rsidRPr="00A50752" w:rsidRDefault="005B775C" w:rsidP="005B775C">
      <w:pPr>
        <w:pStyle w:val="ListParagraph"/>
        <w:rPr>
          <w:b/>
        </w:rPr>
      </w:pPr>
    </w:p>
    <w:p w14:paraId="1DCD0020" w14:textId="77777777" w:rsidR="005B775C" w:rsidRPr="00B54765" w:rsidRDefault="005B775C" w:rsidP="005B775C">
      <w:pPr>
        <w:pStyle w:val="ListParagraph"/>
        <w:numPr>
          <w:ilvl w:val="0"/>
          <w:numId w:val="1"/>
        </w:numPr>
        <w:rPr>
          <w:b/>
        </w:rPr>
      </w:pPr>
      <w:r>
        <w:rPr>
          <w:b/>
        </w:rPr>
        <w:t>2020 Funding Round Planning</w:t>
      </w:r>
    </w:p>
    <w:p w14:paraId="5C8A80E6" w14:textId="77777777" w:rsidR="005B775C" w:rsidRDefault="005B775C" w:rsidP="005B775C">
      <w:pPr>
        <w:pStyle w:val="ListParagraph"/>
        <w:numPr>
          <w:ilvl w:val="0"/>
          <w:numId w:val="2"/>
        </w:numPr>
        <w:rPr>
          <w:b/>
        </w:rPr>
      </w:pPr>
      <w:r>
        <w:rPr>
          <w:b/>
        </w:rPr>
        <w:t>Anticipated Available Funds</w:t>
      </w:r>
    </w:p>
    <w:p w14:paraId="487FD703" w14:textId="77777777" w:rsidR="005B775C" w:rsidRDefault="005B775C" w:rsidP="005B775C">
      <w:pPr>
        <w:pStyle w:val="ListParagraph"/>
        <w:numPr>
          <w:ilvl w:val="0"/>
          <w:numId w:val="2"/>
        </w:numPr>
        <w:rPr>
          <w:b/>
        </w:rPr>
      </w:pPr>
      <w:r>
        <w:rPr>
          <w:b/>
        </w:rPr>
        <w:t>Funding Priorities (project type, county, special populations)</w:t>
      </w:r>
    </w:p>
    <w:p w14:paraId="6B6877A9" w14:textId="77777777" w:rsidR="005B775C" w:rsidRDefault="005B775C" w:rsidP="005B775C">
      <w:pPr>
        <w:pStyle w:val="ListParagraph"/>
        <w:numPr>
          <w:ilvl w:val="0"/>
          <w:numId w:val="2"/>
        </w:numPr>
        <w:rPr>
          <w:b/>
        </w:rPr>
      </w:pPr>
      <w:r>
        <w:rPr>
          <w:b/>
        </w:rPr>
        <w:t>Structure, Scheduling and Trainings</w:t>
      </w:r>
    </w:p>
    <w:p w14:paraId="21C38BFA" w14:textId="77777777" w:rsidR="005B775C" w:rsidRPr="0082014A" w:rsidRDefault="00B92B76" w:rsidP="0082014A">
      <w:pPr>
        <w:pStyle w:val="ListParagraph"/>
        <w:numPr>
          <w:ilvl w:val="1"/>
          <w:numId w:val="2"/>
        </w:numPr>
        <w:rPr>
          <w:b/>
        </w:rPr>
      </w:pPr>
      <w:r>
        <w:t xml:space="preserve">Tabled </w:t>
      </w:r>
      <w:r w:rsidR="00E7622B">
        <w:t xml:space="preserve">due to </w:t>
      </w:r>
      <w:r w:rsidR="0082014A">
        <w:t>running out of time.</w:t>
      </w:r>
    </w:p>
    <w:sectPr w:rsidR="005B775C" w:rsidRPr="0082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BDA"/>
    <w:multiLevelType w:val="hybridMultilevel"/>
    <w:tmpl w:val="53A2D2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34338"/>
    <w:multiLevelType w:val="hybridMultilevel"/>
    <w:tmpl w:val="E07A5B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5C"/>
    <w:rsid w:val="000830E0"/>
    <w:rsid w:val="00116CB2"/>
    <w:rsid w:val="00121067"/>
    <w:rsid w:val="001A0266"/>
    <w:rsid w:val="001B1F5E"/>
    <w:rsid w:val="002C50EA"/>
    <w:rsid w:val="002F134E"/>
    <w:rsid w:val="003400E7"/>
    <w:rsid w:val="00362F1C"/>
    <w:rsid w:val="00456000"/>
    <w:rsid w:val="004E3F66"/>
    <w:rsid w:val="00541FBD"/>
    <w:rsid w:val="00573566"/>
    <w:rsid w:val="005B775C"/>
    <w:rsid w:val="00602385"/>
    <w:rsid w:val="00635C52"/>
    <w:rsid w:val="006940CC"/>
    <w:rsid w:val="00717A76"/>
    <w:rsid w:val="007B7257"/>
    <w:rsid w:val="007C26AA"/>
    <w:rsid w:val="007D0FF0"/>
    <w:rsid w:val="007F7E9B"/>
    <w:rsid w:val="0082014A"/>
    <w:rsid w:val="008361C0"/>
    <w:rsid w:val="008B08CA"/>
    <w:rsid w:val="008D5B15"/>
    <w:rsid w:val="00A40F5C"/>
    <w:rsid w:val="00A85557"/>
    <w:rsid w:val="00B92B76"/>
    <w:rsid w:val="00BA1DE3"/>
    <w:rsid w:val="00BE3DF6"/>
    <w:rsid w:val="00C11250"/>
    <w:rsid w:val="00C14F83"/>
    <w:rsid w:val="00C46A37"/>
    <w:rsid w:val="00C77D9A"/>
    <w:rsid w:val="00CE470B"/>
    <w:rsid w:val="00D614B0"/>
    <w:rsid w:val="00DA4A56"/>
    <w:rsid w:val="00E3019D"/>
    <w:rsid w:val="00E73860"/>
    <w:rsid w:val="00E7622B"/>
    <w:rsid w:val="00E912B1"/>
    <w:rsid w:val="00F73ED8"/>
    <w:rsid w:val="00F770A9"/>
    <w:rsid w:val="00FC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7B3C"/>
  <w15:chartTrackingRefBased/>
  <w15:docId w15:val="{785941C4-9E61-4060-BF72-950CE428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7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099DF-5302-4379-A95B-5DC0B2FF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5254-CD98-4F8F-9C48-6A56BDC27949}">
  <ds:schemaRefs>
    <ds:schemaRef ds:uri="http://schemas.microsoft.com/sharepoint/v3/contenttype/forms"/>
  </ds:schemaRefs>
</ds:datastoreItem>
</file>

<file path=customXml/itemProps3.xml><?xml version="1.0" encoding="utf-8"?>
<ds:datastoreItem xmlns:ds="http://schemas.openxmlformats.org/officeDocument/2006/customXml" ds:itemID="{51CA0D1E-62E0-47FA-8178-6DDD6F2D85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Labia</dc:creator>
  <cp:keywords/>
  <dc:description/>
  <cp:lastModifiedBy>Thanh Pham</cp:lastModifiedBy>
  <cp:revision>34</cp:revision>
  <dcterms:created xsi:type="dcterms:W3CDTF">2020-02-21T15:57:00Z</dcterms:created>
  <dcterms:modified xsi:type="dcterms:W3CDTF">2020-02-26T17:30:00Z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