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1E0" w14:textId="6DFE61F1" w:rsidR="00413ACA" w:rsidRPr="00BD67A0" w:rsidRDefault="2CC9FED8" w:rsidP="67FDE345">
      <w:pPr>
        <w:jc w:val="center"/>
        <w:rPr>
          <w:b/>
          <w:bCs/>
        </w:rPr>
      </w:pPr>
      <w:r w:rsidRPr="67FDE345">
        <w:rPr>
          <w:b/>
          <w:bCs/>
        </w:rPr>
        <w:t>N</w:t>
      </w:r>
      <w:r w:rsidR="00BD67A0" w:rsidRPr="67FDE345">
        <w:rPr>
          <w:b/>
          <w:bCs/>
        </w:rPr>
        <w:t>Y-603 Governance Board</w:t>
      </w:r>
      <w:r w:rsidR="001F0D20" w:rsidRPr="67FDE345">
        <w:rPr>
          <w:b/>
          <w:bCs/>
        </w:rPr>
        <w:t xml:space="preserve"> Meeting </w:t>
      </w:r>
      <w:r w:rsidR="00E87863">
        <w:rPr>
          <w:b/>
          <w:bCs/>
        </w:rPr>
        <w:t>Minutes</w:t>
      </w:r>
    </w:p>
    <w:p w14:paraId="34D9FC9A" w14:textId="719AA87E" w:rsidR="00BD67A0" w:rsidRDefault="005F06D3" w:rsidP="67FDE345">
      <w:pPr>
        <w:jc w:val="center"/>
        <w:rPr>
          <w:b/>
          <w:bCs/>
        </w:rPr>
      </w:pPr>
      <w:r>
        <w:rPr>
          <w:b/>
          <w:bCs/>
        </w:rPr>
        <w:t>Ju</w:t>
      </w:r>
      <w:r w:rsidR="00420E51">
        <w:rPr>
          <w:b/>
          <w:bCs/>
        </w:rPr>
        <w:t>ly</w:t>
      </w:r>
      <w:r w:rsidR="007D2616">
        <w:rPr>
          <w:b/>
          <w:bCs/>
        </w:rPr>
        <w:t xml:space="preserve"> </w:t>
      </w:r>
      <w:r w:rsidR="00420E51">
        <w:rPr>
          <w:b/>
          <w:bCs/>
        </w:rPr>
        <w:t>21</w:t>
      </w:r>
      <w:r w:rsidR="00D77F30" w:rsidRPr="67FDE345">
        <w:rPr>
          <w:b/>
          <w:bCs/>
        </w:rPr>
        <w:t xml:space="preserve">, </w:t>
      </w:r>
      <w:r w:rsidR="00BD67A0" w:rsidRPr="67FDE345">
        <w:rPr>
          <w:b/>
          <w:bCs/>
        </w:rPr>
        <w:t>20</w:t>
      </w:r>
      <w:r w:rsidR="00D77F30" w:rsidRPr="67FDE345">
        <w:rPr>
          <w:b/>
          <w:bCs/>
        </w:rPr>
        <w:t>2</w:t>
      </w:r>
      <w:r w:rsidR="002878E6">
        <w:rPr>
          <w:b/>
          <w:bCs/>
        </w:rPr>
        <w:t>3</w:t>
      </w:r>
    </w:p>
    <w:p w14:paraId="6213FDBB" w14:textId="14D5C52B" w:rsidR="00C00EED" w:rsidRDefault="0000057B" w:rsidP="0000057B">
      <w:pPr>
        <w:jc w:val="center"/>
        <w:rPr>
          <w:b/>
          <w:bCs/>
        </w:rPr>
      </w:pPr>
      <w:r w:rsidRPr="00675A3D">
        <w:rPr>
          <w:b/>
          <w:bCs/>
        </w:rPr>
        <w:t xml:space="preserve"> Zoom</w:t>
      </w:r>
    </w:p>
    <w:p w14:paraId="09A143A2" w14:textId="57D83A0A" w:rsidR="005F06D3" w:rsidRDefault="00E87863" w:rsidP="00E87863">
      <w:pPr>
        <w:rPr>
          <w:b/>
        </w:rPr>
      </w:pPr>
      <w:r>
        <w:rPr>
          <w:b/>
        </w:rPr>
        <w:t xml:space="preserve">Recording: </w:t>
      </w:r>
      <w:hyperlink r:id="rId9" w:history="1">
        <w:r w:rsidRPr="00E87B47">
          <w:rPr>
            <w:rStyle w:val="Hyperlink"/>
            <w:b/>
          </w:rPr>
          <w:t>https://clipchamp.com/watch/FldJTVscmig</w:t>
        </w:r>
      </w:hyperlink>
    </w:p>
    <w:p w14:paraId="4B314347" w14:textId="08F01C7A" w:rsidR="00E87863" w:rsidRPr="00E87863" w:rsidRDefault="004D4B7F" w:rsidP="00E87863">
      <w:pPr>
        <w:rPr>
          <w:b/>
        </w:rPr>
      </w:pPr>
      <w:r>
        <w:rPr>
          <w:b/>
        </w:rPr>
        <w:t xml:space="preserve">Attendees listed at end of </w:t>
      </w:r>
      <w:proofErr w:type="gramStart"/>
      <w:r>
        <w:rPr>
          <w:b/>
        </w:rPr>
        <w:t>document</w:t>
      </w:r>
      <w:proofErr w:type="gramEnd"/>
    </w:p>
    <w:p w14:paraId="4653C40F" w14:textId="46837C1E" w:rsidR="00FE7539" w:rsidRDefault="00F66F3D" w:rsidP="00FE7539">
      <w:pPr>
        <w:rPr>
          <w:bCs/>
        </w:rPr>
      </w:pPr>
      <w:r>
        <w:rPr>
          <w:bCs/>
        </w:rPr>
        <w:t>Recent &amp; upcoming meetings</w:t>
      </w:r>
    </w:p>
    <w:p w14:paraId="64F759E6" w14:textId="5905A5C4" w:rsidR="00F66F3D" w:rsidRDefault="00F66F3D" w:rsidP="00F66F3D">
      <w:pPr>
        <w:pStyle w:val="ListParagraph"/>
        <w:numPr>
          <w:ilvl w:val="0"/>
          <w:numId w:val="24"/>
        </w:numPr>
        <w:rPr>
          <w:bCs/>
        </w:rPr>
      </w:pPr>
      <w:r>
        <w:rPr>
          <w:bCs/>
        </w:rPr>
        <w:t>June – overview of draft governance charter</w:t>
      </w:r>
    </w:p>
    <w:p w14:paraId="6CF1CD70" w14:textId="05C4C1A7" w:rsidR="00F66F3D" w:rsidRDefault="00F66F3D" w:rsidP="00F66F3D">
      <w:pPr>
        <w:pStyle w:val="ListParagraph"/>
        <w:numPr>
          <w:ilvl w:val="0"/>
          <w:numId w:val="24"/>
        </w:numPr>
        <w:rPr>
          <w:bCs/>
        </w:rPr>
      </w:pPr>
      <w:r>
        <w:rPr>
          <w:bCs/>
        </w:rPr>
        <w:t>July – discussion on 2023 HUD funding round principles</w:t>
      </w:r>
    </w:p>
    <w:p w14:paraId="580E32A0" w14:textId="3B3C5B15" w:rsidR="00F66F3D" w:rsidRPr="00F66F3D" w:rsidRDefault="00F66F3D" w:rsidP="00F66F3D">
      <w:pPr>
        <w:pStyle w:val="ListParagraph"/>
        <w:numPr>
          <w:ilvl w:val="0"/>
          <w:numId w:val="24"/>
        </w:numPr>
        <w:rPr>
          <w:bCs/>
        </w:rPr>
      </w:pPr>
      <w:r>
        <w:rPr>
          <w:bCs/>
        </w:rPr>
        <w:t>August – finalization of governance charter &amp; vote</w:t>
      </w:r>
    </w:p>
    <w:p w14:paraId="3CB606A9" w14:textId="692EF252" w:rsidR="00CB0742" w:rsidRPr="00E63A0F" w:rsidRDefault="005F06D3" w:rsidP="00FE7539">
      <w:pPr>
        <w:rPr>
          <w:rFonts w:asciiTheme="majorHAnsi" w:hAnsiTheme="majorHAnsi" w:cstheme="majorHAnsi"/>
          <w:bCs/>
        </w:rPr>
      </w:pPr>
      <w:r w:rsidRPr="00E63A0F">
        <w:rPr>
          <w:rFonts w:asciiTheme="majorHAnsi" w:hAnsiTheme="majorHAnsi" w:cstheme="majorHAnsi"/>
          <w:bCs/>
        </w:rPr>
        <w:t>2023 CoC Funding Round Guiding Principles</w:t>
      </w:r>
    </w:p>
    <w:p w14:paraId="7F207B91" w14:textId="152DF9DD" w:rsidR="00FE7539" w:rsidRPr="00E63A0F" w:rsidRDefault="00F66F3D" w:rsidP="00FE7539">
      <w:pPr>
        <w:pStyle w:val="ListParagraph"/>
        <w:numPr>
          <w:ilvl w:val="0"/>
          <w:numId w:val="22"/>
        </w:numPr>
        <w:rPr>
          <w:rFonts w:asciiTheme="majorHAnsi" w:hAnsiTheme="majorHAnsi" w:cstheme="majorHAnsi"/>
          <w:bCs/>
        </w:rPr>
      </w:pPr>
      <w:r w:rsidRPr="00E63A0F">
        <w:rPr>
          <w:rFonts w:asciiTheme="majorHAnsi" w:hAnsiTheme="majorHAnsi" w:cstheme="majorHAnsi"/>
          <w:bCs/>
        </w:rPr>
        <w:t xml:space="preserve">Slides saved in Governance Board Minutes </w:t>
      </w:r>
      <w:proofErr w:type="gramStart"/>
      <w:r w:rsidRPr="00E63A0F">
        <w:rPr>
          <w:rFonts w:asciiTheme="majorHAnsi" w:hAnsiTheme="majorHAnsi" w:cstheme="majorHAnsi"/>
          <w:bCs/>
        </w:rPr>
        <w:t>folder</w:t>
      </w:r>
      <w:proofErr w:type="gramEnd"/>
    </w:p>
    <w:p w14:paraId="21329378" w14:textId="3303AE52" w:rsidR="00F66F3D" w:rsidRPr="00E63A0F" w:rsidRDefault="00F66F3D" w:rsidP="00FE7539">
      <w:pPr>
        <w:pStyle w:val="ListParagraph"/>
        <w:numPr>
          <w:ilvl w:val="0"/>
          <w:numId w:val="22"/>
        </w:numPr>
        <w:rPr>
          <w:rFonts w:asciiTheme="majorHAnsi" w:hAnsiTheme="majorHAnsi" w:cstheme="majorHAnsi"/>
          <w:bCs/>
        </w:rPr>
      </w:pPr>
      <w:r w:rsidRPr="00E63A0F">
        <w:rPr>
          <w:rFonts w:asciiTheme="majorHAnsi" w:hAnsiTheme="majorHAnsi" w:cstheme="majorHAnsi"/>
          <w:bCs/>
        </w:rPr>
        <w:t>Guiding principles for 2022 funding round:</w:t>
      </w:r>
    </w:p>
    <w:p w14:paraId="4262AEBC" w14:textId="428D8592" w:rsidR="00F66F3D" w:rsidRPr="00E63A0F" w:rsidRDefault="00F66F3D" w:rsidP="00F66F3D">
      <w:pPr>
        <w:pStyle w:val="ListParagraph"/>
        <w:numPr>
          <w:ilvl w:val="1"/>
          <w:numId w:val="22"/>
        </w:numPr>
        <w:rPr>
          <w:rFonts w:asciiTheme="majorHAnsi" w:hAnsiTheme="majorHAnsi" w:cstheme="majorHAnsi"/>
          <w:bCs/>
        </w:rPr>
      </w:pPr>
      <w:r w:rsidRPr="00E63A0F">
        <w:rPr>
          <w:rFonts w:asciiTheme="majorHAnsi" w:hAnsiTheme="majorHAnsi" w:cstheme="majorHAnsi"/>
          <w:bCs/>
        </w:rPr>
        <w:t>Project expectations:</w:t>
      </w:r>
    </w:p>
    <w:p w14:paraId="03EFC354" w14:textId="77777777" w:rsidR="00F66F3D" w:rsidRPr="00E63A0F" w:rsidRDefault="00F66F3D" w:rsidP="00F66F3D">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All projects must be Housing First</w:t>
      </w:r>
    </w:p>
    <w:p w14:paraId="20251215" w14:textId="77777777" w:rsidR="00F66F3D" w:rsidRPr="00E63A0F" w:rsidRDefault="00F66F3D" w:rsidP="00F66F3D">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Increasing PSH greatest priority with any additional funds</w:t>
      </w:r>
    </w:p>
    <w:p w14:paraId="49337BAE" w14:textId="77777777" w:rsidR="00F66F3D" w:rsidRPr="00E63A0F" w:rsidRDefault="00F66F3D" w:rsidP="00F66F3D">
      <w:pPr>
        <w:pStyle w:val="ListParagraph"/>
        <w:numPr>
          <w:ilvl w:val="2"/>
          <w:numId w:val="22"/>
        </w:numPr>
        <w:rPr>
          <w:rFonts w:asciiTheme="majorHAnsi" w:hAnsiTheme="majorHAnsi" w:cstheme="majorHAnsi"/>
          <w:b/>
          <w:bCs/>
          <w:color w:val="000000"/>
          <w:shd w:val="clear" w:color="auto" w:fill="FFFFFF"/>
        </w:rPr>
      </w:pPr>
      <w:r w:rsidRPr="00E63A0F">
        <w:rPr>
          <w:rFonts w:asciiTheme="majorHAnsi" w:hAnsiTheme="majorHAnsi" w:cstheme="majorHAnsi"/>
          <w:color w:val="000000"/>
          <w:shd w:val="clear" w:color="auto" w:fill="FFFFFF"/>
        </w:rPr>
        <w:t xml:space="preserve">Reallocation is </w:t>
      </w:r>
      <w:proofErr w:type="gramStart"/>
      <w:r w:rsidRPr="00E63A0F">
        <w:rPr>
          <w:rFonts w:asciiTheme="majorHAnsi" w:hAnsiTheme="majorHAnsi" w:cstheme="majorHAnsi"/>
          <w:color w:val="000000"/>
          <w:shd w:val="clear" w:color="auto" w:fill="FFFFFF"/>
        </w:rPr>
        <w:t>voluntary</w:t>
      </w:r>
      <w:proofErr w:type="gramEnd"/>
    </w:p>
    <w:p w14:paraId="7928D2FD" w14:textId="4A5630D8" w:rsidR="00F66F3D" w:rsidRPr="00E63A0F" w:rsidRDefault="00F66F3D" w:rsidP="00F66F3D">
      <w:pPr>
        <w:pStyle w:val="ListParagraph"/>
        <w:numPr>
          <w:ilvl w:val="1"/>
          <w:numId w:val="22"/>
        </w:numPr>
        <w:rPr>
          <w:rFonts w:asciiTheme="majorHAnsi" w:hAnsiTheme="majorHAnsi" w:cstheme="majorHAnsi"/>
          <w:b/>
          <w:bCs/>
          <w:color w:val="000000"/>
          <w:shd w:val="clear" w:color="auto" w:fill="FFFFFF"/>
        </w:rPr>
      </w:pPr>
      <w:r w:rsidRPr="00E63A0F">
        <w:rPr>
          <w:rFonts w:asciiTheme="majorHAnsi" w:hAnsiTheme="majorHAnsi" w:cstheme="majorHAnsi"/>
          <w:color w:val="000000"/>
          <w:shd w:val="clear" w:color="auto" w:fill="FFFFFF"/>
        </w:rPr>
        <w:t>Values:</w:t>
      </w:r>
    </w:p>
    <w:p w14:paraId="03DFF06C" w14:textId="77777777" w:rsidR="00F66F3D" w:rsidRPr="00E63A0F" w:rsidRDefault="00F66F3D" w:rsidP="00F66F3D">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Equity</w:t>
      </w:r>
    </w:p>
    <w:p w14:paraId="4116FFFB" w14:textId="77777777" w:rsidR="00F66F3D" w:rsidRPr="00E63A0F" w:rsidRDefault="00F66F3D" w:rsidP="00F66F3D">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Inclusion of people with lived experience </w:t>
      </w:r>
    </w:p>
    <w:p w14:paraId="2A67191E" w14:textId="77777777" w:rsidR="00F66F3D" w:rsidRPr="00E63A0F" w:rsidRDefault="00F66F3D" w:rsidP="00F66F3D">
      <w:pPr>
        <w:pStyle w:val="ListParagraph"/>
        <w:numPr>
          <w:ilvl w:val="2"/>
          <w:numId w:val="22"/>
        </w:numPr>
        <w:rPr>
          <w:rFonts w:asciiTheme="majorHAnsi" w:hAnsiTheme="majorHAnsi" w:cstheme="majorHAnsi"/>
          <w:b/>
          <w:bCs/>
          <w:color w:val="000000"/>
          <w:shd w:val="clear" w:color="auto" w:fill="FFFFFF"/>
        </w:rPr>
      </w:pPr>
      <w:r w:rsidRPr="00E63A0F">
        <w:rPr>
          <w:rFonts w:asciiTheme="majorHAnsi" w:hAnsiTheme="majorHAnsi" w:cstheme="majorHAnsi"/>
          <w:color w:val="000000"/>
          <w:shd w:val="clear" w:color="auto" w:fill="FFFFFF"/>
        </w:rPr>
        <w:t>Involvement of marginalized communities</w:t>
      </w:r>
    </w:p>
    <w:p w14:paraId="7E200552" w14:textId="34A38248" w:rsidR="00F66F3D" w:rsidRPr="00E63A0F" w:rsidRDefault="00F66F3D" w:rsidP="00F66F3D">
      <w:pPr>
        <w:pStyle w:val="ListParagraph"/>
        <w:numPr>
          <w:ilvl w:val="1"/>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Ranking:</w:t>
      </w:r>
    </w:p>
    <w:p w14:paraId="1642A026" w14:textId="77777777" w:rsidR="00F66F3D" w:rsidRPr="00E63A0F" w:rsidRDefault="00F66F3D" w:rsidP="00F66F3D">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HMIS and Coordinated Entry guaranteed Tier 1 placement (HUD requirement)</w:t>
      </w:r>
    </w:p>
    <w:p w14:paraId="15069671" w14:textId="77777777" w:rsidR="00F66F3D" w:rsidRPr="00E63A0F" w:rsidRDefault="00F66F3D" w:rsidP="00F66F3D">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Ranking Committee reviews, scores, &amp; ranks all </w:t>
      </w:r>
      <w:proofErr w:type="gramStart"/>
      <w:r w:rsidRPr="00E63A0F">
        <w:rPr>
          <w:rFonts w:asciiTheme="majorHAnsi" w:hAnsiTheme="majorHAnsi" w:cstheme="majorHAnsi"/>
          <w:color w:val="000000"/>
          <w:shd w:val="clear" w:color="auto" w:fill="FFFFFF"/>
        </w:rPr>
        <w:t>applications</w:t>
      </w:r>
      <w:proofErr w:type="gramEnd"/>
    </w:p>
    <w:p w14:paraId="7E399299" w14:textId="1E626FC6" w:rsidR="00F66F3D" w:rsidRPr="00E63A0F" w:rsidRDefault="00F66F3D" w:rsidP="00F66F3D">
      <w:pPr>
        <w:pStyle w:val="ListParagraph"/>
        <w:numPr>
          <w:ilvl w:val="0"/>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Summary of 2022 Competitive </w:t>
      </w:r>
      <w:proofErr w:type="gramStart"/>
      <w:r w:rsidRPr="00E63A0F">
        <w:rPr>
          <w:rFonts w:asciiTheme="majorHAnsi" w:hAnsiTheme="majorHAnsi" w:cstheme="majorHAnsi"/>
          <w:color w:val="000000"/>
          <w:shd w:val="clear" w:color="auto" w:fill="FFFFFF"/>
        </w:rPr>
        <w:t>debrief</w:t>
      </w:r>
      <w:proofErr w:type="gramEnd"/>
    </w:p>
    <w:p w14:paraId="1E8332AD" w14:textId="20C7BC26" w:rsidR="00F66F3D" w:rsidRPr="00E63A0F" w:rsidRDefault="00F66F3D" w:rsidP="00F66F3D">
      <w:pPr>
        <w:pStyle w:val="ListParagraph"/>
        <w:numPr>
          <w:ilvl w:val="1"/>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Score in range to lose </w:t>
      </w:r>
      <w:proofErr w:type="gramStart"/>
      <w:r w:rsidRPr="00E63A0F">
        <w:rPr>
          <w:rFonts w:asciiTheme="majorHAnsi" w:hAnsiTheme="majorHAnsi" w:cstheme="majorHAnsi"/>
          <w:color w:val="000000"/>
          <w:shd w:val="clear" w:color="auto" w:fill="FFFFFF"/>
        </w:rPr>
        <w:t>funds</w:t>
      </w:r>
      <w:proofErr w:type="gramEnd"/>
    </w:p>
    <w:p w14:paraId="24E3EBFE" w14:textId="083045A7" w:rsidR="00F66F3D" w:rsidRPr="00E63A0F" w:rsidRDefault="00F66F3D" w:rsidP="00F66F3D">
      <w:pPr>
        <w:pStyle w:val="ListParagraph"/>
        <w:numPr>
          <w:ilvl w:val="1"/>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Most points lost for not leveraging housing and healthcare, lack of coordination with PHAs, and HUD System’s performance measures, especially length of time </w:t>
      </w:r>
      <w:proofErr w:type="gramStart"/>
      <w:r w:rsidRPr="00E63A0F">
        <w:rPr>
          <w:rFonts w:asciiTheme="majorHAnsi" w:hAnsiTheme="majorHAnsi" w:cstheme="majorHAnsi"/>
          <w:color w:val="000000"/>
          <w:shd w:val="clear" w:color="auto" w:fill="FFFFFF"/>
        </w:rPr>
        <w:t>homeless</w:t>
      </w:r>
      <w:proofErr w:type="gramEnd"/>
    </w:p>
    <w:p w14:paraId="1C0969D3" w14:textId="3C76D552" w:rsidR="00F66F3D" w:rsidRPr="00E63A0F" w:rsidRDefault="00F66F3D" w:rsidP="00F66F3D">
      <w:pPr>
        <w:pStyle w:val="ListParagraph"/>
        <w:numPr>
          <w:ilvl w:val="1"/>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Gained 1 program in 2022 – DV RRH</w:t>
      </w:r>
    </w:p>
    <w:p w14:paraId="4E997F90" w14:textId="1BD739DA" w:rsidR="00F66F3D" w:rsidRPr="00E63A0F" w:rsidRDefault="00F66F3D" w:rsidP="00F66F3D">
      <w:pPr>
        <w:pStyle w:val="ListParagraph"/>
        <w:numPr>
          <w:ilvl w:val="0"/>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Expectation for 2022</w:t>
      </w:r>
    </w:p>
    <w:p w14:paraId="4C4349A7" w14:textId="0F7D0881" w:rsidR="00F66F3D" w:rsidRPr="00E63A0F" w:rsidRDefault="00F66F3D" w:rsidP="00F66F3D">
      <w:pPr>
        <w:pStyle w:val="ListParagraph"/>
        <w:numPr>
          <w:ilvl w:val="1"/>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Expecting to lose SPM points for increase in homeless </w:t>
      </w:r>
      <w:proofErr w:type="gramStart"/>
      <w:r w:rsidRPr="00E63A0F">
        <w:rPr>
          <w:rFonts w:asciiTheme="majorHAnsi" w:hAnsiTheme="majorHAnsi" w:cstheme="majorHAnsi"/>
          <w:color w:val="000000"/>
          <w:shd w:val="clear" w:color="auto" w:fill="FFFFFF"/>
        </w:rPr>
        <w:t>numbers</w:t>
      </w:r>
      <w:proofErr w:type="gramEnd"/>
    </w:p>
    <w:p w14:paraId="7F4A57C8" w14:textId="232136E2" w:rsidR="00F66F3D" w:rsidRPr="00E63A0F" w:rsidRDefault="00F66F3D" w:rsidP="00F66F3D">
      <w:pPr>
        <w:pStyle w:val="ListParagraph"/>
        <w:numPr>
          <w:ilvl w:val="1"/>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Likely to lose funds if not leveraging housing and or </w:t>
      </w:r>
      <w:proofErr w:type="gramStart"/>
      <w:r w:rsidRPr="00E63A0F">
        <w:rPr>
          <w:rFonts w:asciiTheme="majorHAnsi" w:hAnsiTheme="majorHAnsi" w:cstheme="majorHAnsi"/>
          <w:color w:val="000000"/>
          <w:shd w:val="clear" w:color="auto" w:fill="FFFFFF"/>
        </w:rPr>
        <w:t>healthcare</w:t>
      </w:r>
      <w:proofErr w:type="gramEnd"/>
    </w:p>
    <w:p w14:paraId="25483F11" w14:textId="354AD6A6" w:rsidR="00F66F3D" w:rsidRPr="00E63A0F" w:rsidRDefault="00F66F3D" w:rsidP="00F66F3D">
      <w:pPr>
        <w:pStyle w:val="ListParagraph"/>
        <w:numPr>
          <w:ilvl w:val="0"/>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Leveraging housing </w:t>
      </w:r>
    </w:p>
    <w:p w14:paraId="4ED326C6" w14:textId="592D0370" w:rsidR="00F66F3D" w:rsidRPr="00E63A0F" w:rsidRDefault="00F66F3D" w:rsidP="00F66F3D">
      <w:pPr>
        <w:pStyle w:val="ListParagraph"/>
        <w:numPr>
          <w:ilvl w:val="1"/>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Must be 25% of funds for housing from non-CoC or ESG source, including PHAs. Documentation of commitment </w:t>
      </w:r>
      <w:proofErr w:type="gramStart"/>
      <w:r w:rsidRPr="00E63A0F">
        <w:rPr>
          <w:rFonts w:asciiTheme="majorHAnsi" w:hAnsiTheme="majorHAnsi" w:cstheme="majorHAnsi"/>
          <w:color w:val="000000"/>
          <w:shd w:val="clear" w:color="auto" w:fill="FFFFFF"/>
        </w:rPr>
        <w:t>required</w:t>
      </w:r>
      <w:proofErr w:type="gramEnd"/>
      <w:r w:rsidRPr="00E63A0F">
        <w:rPr>
          <w:rFonts w:asciiTheme="majorHAnsi" w:hAnsiTheme="majorHAnsi" w:cstheme="majorHAnsi"/>
          <w:color w:val="000000"/>
          <w:shd w:val="clear" w:color="auto" w:fill="FFFFFF"/>
        </w:rPr>
        <w:t xml:space="preserve"> </w:t>
      </w:r>
    </w:p>
    <w:p w14:paraId="58FD9083" w14:textId="276853A3" w:rsidR="00F66F3D" w:rsidRPr="00E63A0F" w:rsidRDefault="00F66F3D" w:rsidP="00F66F3D">
      <w:pPr>
        <w:pStyle w:val="ListParagraph"/>
        <w:numPr>
          <w:ilvl w:val="1"/>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Easiest way to do this is through set aside vouchers through partnership with </w:t>
      </w:r>
      <w:proofErr w:type="gramStart"/>
      <w:r w:rsidRPr="00E63A0F">
        <w:rPr>
          <w:rFonts w:asciiTheme="majorHAnsi" w:hAnsiTheme="majorHAnsi" w:cstheme="majorHAnsi"/>
          <w:color w:val="000000"/>
          <w:shd w:val="clear" w:color="auto" w:fill="FFFFFF"/>
        </w:rPr>
        <w:t>PHAs</w:t>
      </w:r>
      <w:proofErr w:type="gramEnd"/>
    </w:p>
    <w:p w14:paraId="514AC4A6" w14:textId="3BC9FE53" w:rsidR="00CA75AC" w:rsidRPr="00E63A0F" w:rsidRDefault="00CA75AC" w:rsidP="00F66F3D">
      <w:pPr>
        <w:pStyle w:val="ListParagraph"/>
        <w:numPr>
          <w:ilvl w:val="1"/>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Does HUD require PHAs to cooperate with this or have incentives to partner?</w:t>
      </w:r>
    </w:p>
    <w:p w14:paraId="5E3DBB57" w14:textId="4A481E92" w:rsidR="00F66F3D" w:rsidRPr="00E63A0F" w:rsidRDefault="00F66F3D" w:rsidP="00CA75AC">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Although </w:t>
      </w:r>
      <w:r w:rsidR="00CA75AC" w:rsidRPr="00E63A0F">
        <w:rPr>
          <w:rFonts w:asciiTheme="majorHAnsi" w:hAnsiTheme="majorHAnsi" w:cstheme="majorHAnsi"/>
          <w:color w:val="000000"/>
          <w:shd w:val="clear" w:color="auto" w:fill="FFFFFF"/>
        </w:rPr>
        <w:t xml:space="preserve">HUD funds PHAs, the onus and accountability for partnership seems to be on </w:t>
      </w:r>
      <w:proofErr w:type="gramStart"/>
      <w:r w:rsidR="00CA75AC" w:rsidRPr="00E63A0F">
        <w:rPr>
          <w:rFonts w:asciiTheme="majorHAnsi" w:hAnsiTheme="majorHAnsi" w:cstheme="majorHAnsi"/>
          <w:color w:val="000000"/>
          <w:shd w:val="clear" w:color="auto" w:fill="FFFFFF"/>
        </w:rPr>
        <w:t>CoCs</w:t>
      </w:r>
      <w:proofErr w:type="gramEnd"/>
    </w:p>
    <w:p w14:paraId="2C9D46C5" w14:textId="4C38C891" w:rsidR="00F66F3D" w:rsidRPr="00E63A0F" w:rsidRDefault="00CA75AC" w:rsidP="00CA75AC">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Federal entities seem careful not to tell one another what to </w:t>
      </w:r>
      <w:proofErr w:type="gramStart"/>
      <w:r w:rsidRPr="00E63A0F">
        <w:rPr>
          <w:rFonts w:asciiTheme="majorHAnsi" w:hAnsiTheme="majorHAnsi" w:cstheme="majorHAnsi"/>
          <w:color w:val="000000"/>
          <w:shd w:val="clear" w:color="auto" w:fill="FFFFFF"/>
        </w:rPr>
        <w:t>do</w:t>
      </w:r>
      <w:proofErr w:type="gramEnd"/>
    </w:p>
    <w:p w14:paraId="165DF4B0" w14:textId="720838D8" w:rsidR="00F66F3D" w:rsidRPr="00E63A0F" w:rsidRDefault="00CA75AC" w:rsidP="00CA75AC">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Historically there has been a lot of pushback PHAs as they want to use local </w:t>
      </w:r>
      <w:proofErr w:type="gramStart"/>
      <w:r w:rsidRPr="00E63A0F">
        <w:rPr>
          <w:rFonts w:asciiTheme="majorHAnsi" w:hAnsiTheme="majorHAnsi" w:cstheme="majorHAnsi"/>
          <w:color w:val="000000"/>
          <w:shd w:val="clear" w:color="auto" w:fill="FFFFFF"/>
        </w:rPr>
        <w:t>discretion</w:t>
      </w:r>
      <w:proofErr w:type="gramEnd"/>
    </w:p>
    <w:p w14:paraId="16C3C8DB" w14:textId="27189592" w:rsidR="00F66F3D" w:rsidRPr="00E63A0F" w:rsidRDefault="00CA75AC" w:rsidP="00CA75AC">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EHVs make a good argument for having homeless preference for vouchers and on a state level there does seem to be interest in </w:t>
      </w:r>
      <w:proofErr w:type="gramStart"/>
      <w:r w:rsidRPr="00E63A0F">
        <w:rPr>
          <w:rFonts w:asciiTheme="majorHAnsi" w:hAnsiTheme="majorHAnsi" w:cstheme="majorHAnsi"/>
          <w:color w:val="000000"/>
          <w:shd w:val="clear" w:color="auto" w:fill="FFFFFF"/>
        </w:rPr>
        <w:t>this</w:t>
      </w:r>
      <w:proofErr w:type="gramEnd"/>
    </w:p>
    <w:p w14:paraId="1E12C250" w14:textId="1FF6C51C" w:rsidR="00F66F3D" w:rsidRPr="00E63A0F" w:rsidRDefault="00CA75AC" w:rsidP="00CA75AC">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CDCLI just took over Nassau County and Hempstead vouchers, and it looks promising to get set asides from </w:t>
      </w:r>
      <w:proofErr w:type="gramStart"/>
      <w:r w:rsidRPr="00E63A0F">
        <w:rPr>
          <w:rFonts w:asciiTheme="majorHAnsi" w:hAnsiTheme="majorHAnsi" w:cstheme="majorHAnsi"/>
          <w:color w:val="000000"/>
          <w:shd w:val="clear" w:color="auto" w:fill="FFFFFF"/>
        </w:rPr>
        <w:t>them</w:t>
      </w:r>
      <w:proofErr w:type="gramEnd"/>
      <w:r w:rsidRPr="00E63A0F">
        <w:rPr>
          <w:rFonts w:asciiTheme="majorHAnsi" w:hAnsiTheme="majorHAnsi" w:cstheme="majorHAnsi"/>
          <w:color w:val="000000"/>
          <w:shd w:val="clear" w:color="auto" w:fill="FFFFFF"/>
        </w:rPr>
        <w:t xml:space="preserve"> </w:t>
      </w:r>
    </w:p>
    <w:p w14:paraId="39722232" w14:textId="0290D35A" w:rsidR="00F66F3D" w:rsidRPr="00E63A0F" w:rsidRDefault="00CA75AC" w:rsidP="00CA75AC">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For smaller PHAs things can be challenging as they may have a small total amount of vouchers to begin with and they already have challenges with utilization rates, making them more risk </w:t>
      </w:r>
      <w:proofErr w:type="gramStart"/>
      <w:r w:rsidRPr="00E63A0F">
        <w:rPr>
          <w:rFonts w:asciiTheme="majorHAnsi" w:hAnsiTheme="majorHAnsi" w:cstheme="majorHAnsi"/>
          <w:color w:val="000000"/>
          <w:shd w:val="clear" w:color="auto" w:fill="FFFFFF"/>
        </w:rPr>
        <w:t>averse</w:t>
      </w:r>
      <w:proofErr w:type="gramEnd"/>
    </w:p>
    <w:p w14:paraId="321131B9" w14:textId="6FFC402F" w:rsidR="00F66F3D" w:rsidRPr="00E63A0F" w:rsidRDefault="00CA75AC" w:rsidP="00CA75AC">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lastRenderedPageBreak/>
        <w:t xml:space="preserve">EHVs and stability vouchers were required by HUD to have to work with CoCs to receive </w:t>
      </w:r>
      <w:proofErr w:type="gramStart"/>
      <w:r w:rsidRPr="00E63A0F">
        <w:rPr>
          <w:rFonts w:asciiTheme="majorHAnsi" w:hAnsiTheme="majorHAnsi" w:cstheme="majorHAnsi"/>
          <w:color w:val="000000"/>
          <w:shd w:val="clear" w:color="auto" w:fill="FFFFFF"/>
        </w:rPr>
        <w:t>all of</w:t>
      </w:r>
      <w:proofErr w:type="gramEnd"/>
      <w:r w:rsidRPr="00E63A0F">
        <w:rPr>
          <w:rFonts w:asciiTheme="majorHAnsi" w:hAnsiTheme="majorHAnsi" w:cstheme="majorHAnsi"/>
          <w:color w:val="000000"/>
          <w:shd w:val="clear" w:color="auto" w:fill="FFFFFF"/>
        </w:rPr>
        <w:t xml:space="preserve"> their referrals through Coordinated Entry. Not a lot has been done to change housing choice voucher (HCV) requirements, but it does seem that new programs are changing. Youth independence vouchers are strongly but not required to work with CoCs. </w:t>
      </w:r>
    </w:p>
    <w:p w14:paraId="5363D3B5" w14:textId="78397D97" w:rsidR="00F66F3D" w:rsidRPr="00E63A0F" w:rsidRDefault="00CA75AC" w:rsidP="00CA75AC">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EHV shows that having homeless preferences can be successful, making PHAs more willing to work with CoCs in the future.</w:t>
      </w:r>
    </w:p>
    <w:p w14:paraId="5789D345" w14:textId="3CB767E2" w:rsidR="00F66F3D" w:rsidRPr="00E63A0F" w:rsidRDefault="00CA75AC" w:rsidP="00CA75AC">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Local PHAs such as CDCLI had </w:t>
      </w:r>
      <w:r w:rsidR="00323773" w:rsidRPr="00E63A0F">
        <w:rPr>
          <w:rFonts w:asciiTheme="majorHAnsi" w:hAnsiTheme="majorHAnsi" w:cstheme="majorHAnsi"/>
          <w:color w:val="000000"/>
          <w:shd w:val="clear" w:color="auto" w:fill="FFFFFF"/>
        </w:rPr>
        <w:t xml:space="preserve">state </w:t>
      </w:r>
      <w:r w:rsidRPr="00E63A0F">
        <w:rPr>
          <w:rFonts w:asciiTheme="majorHAnsi" w:hAnsiTheme="majorHAnsi" w:cstheme="majorHAnsi"/>
          <w:color w:val="000000"/>
          <w:shd w:val="clear" w:color="auto" w:fill="FFFFFF"/>
        </w:rPr>
        <w:t xml:space="preserve">vouchers pass through </w:t>
      </w:r>
      <w:r w:rsidR="00323773" w:rsidRPr="00E63A0F">
        <w:rPr>
          <w:rFonts w:asciiTheme="majorHAnsi" w:hAnsiTheme="majorHAnsi" w:cstheme="majorHAnsi"/>
          <w:color w:val="000000"/>
          <w:shd w:val="clear" w:color="auto" w:fill="FFFFFF"/>
        </w:rPr>
        <w:t xml:space="preserve">that were dedicated according to a state, not local administrative plan. </w:t>
      </w:r>
    </w:p>
    <w:p w14:paraId="54D47AF0" w14:textId="601D35E3" w:rsidR="00F66F3D" w:rsidRPr="00E63A0F" w:rsidRDefault="00323773" w:rsidP="00CA75AC">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Connie Bruno has moved from CDCLI to the state level Section 8 and has included language into a state amendment about set </w:t>
      </w:r>
      <w:proofErr w:type="gramStart"/>
      <w:r w:rsidRPr="00E63A0F">
        <w:rPr>
          <w:rFonts w:asciiTheme="majorHAnsi" w:hAnsiTheme="majorHAnsi" w:cstheme="majorHAnsi"/>
          <w:color w:val="000000"/>
          <w:shd w:val="clear" w:color="auto" w:fill="FFFFFF"/>
        </w:rPr>
        <w:t>asides</w:t>
      </w:r>
      <w:proofErr w:type="gramEnd"/>
    </w:p>
    <w:p w14:paraId="03E610B5" w14:textId="222EA974" w:rsidR="00F66F3D" w:rsidRPr="00E63A0F" w:rsidRDefault="00323773" w:rsidP="00CA75AC">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A few years ago, a bunch of vouchers came into Suffolk County because of a set aside. This could happen again through CDCLI where we could potentially have a lot of new </w:t>
      </w:r>
      <w:proofErr w:type="gramStart"/>
      <w:r w:rsidRPr="00E63A0F">
        <w:rPr>
          <w:rFonts w:asciiTheme="majorHAnsi" w:hAnsiTheme="majorHAnsi" w:cstheme="majorHAnsi"/>
          <w:color w:val="000000"/>
          <w:shd w:val="clear" w:color="auto" w:fill="FFFFFF"/>
        </w:rPr>
        <w:t>vouchers</w:t>
      </w:r>
      <w:proofErr w:type="gramEnd"/>
    </w:p>
    <w:p w14:paraId="4F77AFF6" w14:textId="2A18E8A5" w:rsidR="00F66F3D" w:rsidRPr="00E63A0F" w:rsidRDefault="00323773" w:rsidP="00323773">
      <w:pPr>
        <w:pStyle w:val="ListParagraph"/>
        <w:numPr>
          <w:ilvl w:val="0"/>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Leveraging healthcare </w:t>
      </w:r>
    </w:p>
    <w:p w14:paraId="1220945C" w14:textId="1EB3E7A1" w:rsidR="00F66F3D" w:rsidRPr="00E63A0F" w:rsidRDefault="00323773" w:rsidP="00323773">
      <w:pPr>
        <w:pStyle w:val="ListParagraph"/>
        <w:numPr>
          <w:ilvl w:val="1"/>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Contributions from public or private healthcare provider of up to 25% for points</w:t>
      </w:r>
    </w:p>
    <w:p w14:paraId="371CBF78" w14:textId="42DF0B79" w:rsidR="00F66F3D" w:rsidRPr="00E63A0F" w:rsidRDefault="00323773" w:rsidP="00323773">
      <w:pPr>
        <w:pStyle w:val="ListParagraph"/>
        <w:numPr>
          <w:ilvl w:val="1"/>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Healthcare provider eligibility cannot restrict eligibility for the housing </w:t>
      </w:r>
      <w:proofErr w:type="gramStart"/>
      <w:r w:rsidRPr="00E63A0F">
        <w:rPr>
          <w:rFonts w:asciiTheme="majorHAnsi" w:hAnsiTheme="majorHAnsi" w:cstheme="majorHAnsi"/>
          <w:color w:val="000000"/>
          <w:shd w:val="clear" w:color="auto" w:fill="FFFFFF"/>
        </w:rPr>
        <w:t>program</w:t>
      </w:r>
      <w:proofErr w:type="gramEnd"/>
    </w:p>
    <w:p w14:paraId="701853D7" w14:textId="20CD6E52" w:rsidR="00F66F3D" w:rsidRPr="00E63A0F" w:rsidRDefault="00323773" w:rsidP="00323773">
      <w:pPr>
        <w:pStyle w:val="ListParagraph"/>
        <w:numPr>
          <w:ilvl w:val="1"/>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How might this work locally? Would this work if there was an agreement between a program and healthcare provider for their participants to receive services at the health care provider site?</w:t>
      </w:r>
    </w:p>
    <w:p w14:paraId="26BE836E" w14:textId="3666A388" w:rsidR="00F66F3D" w:rsidRPr="00E63A0F" w:rsidRDefault="00323773" w:rsidP="00323773">
      <w:pPr>
        <w:pStyle w:val="ListParagraph"/>
        <w:numPr>
          <w:ilvl w:val="2"/>
          <w:numId w:val="22"/>
        </w:numPr>
        <w:rPr>
          <w:rFonts w:asciiTheme="majorHAnsi" w:hAnsiTheme="majorHAnsi" w:cstheme="majorHAnsi"/>
          <w:color w:val="000000"/>
          <w:shd w:val="clear" w:color="auto" w:fill="FFFFFF"/>
        </w:rPr>
      </w:pPr>
      <w:r w:rsidRPr="00E63A0F">
        <w:rPr>
          <w:rFonts w:asciiTheme="majorHAnsi" w:hAnsiTheme="majorHAnsi" w:cstheme="majorHAnsi"/>
          <w:color w:val="000000"/>
          <w:shd w:val="clear" w:color="auto" w:fill="FFFFFF"/>
        </w:rPr>
        <w:t xml:space="preserve">Yes, this would probably work similar to a match component, where 25% of the grant amount can be reimbursed through Medicaid or an insurance provider as long as HUD is not </w:t>
      </w:r>
      <w:proofErr w:type="gramStart"/>
      <w:r w:rsidRPr="00E63A0F">
        <w:rPr>
          <w:rFonts w:asciiTheme="majorHAnsi" w:hAnsiTheme="majorHAnsi" w:cstheme="majorHAnsi"/>
          <w:color w:val="000000"/>
          <w:shd w:val="clear" w:color="auto" w:fill="FFFFFF"/>
        </w:rPr>
        <w:t>paying</w:t>
      </w:r>
      <w:proofErr w:type="gramEnd"/>
    </w:p>
    <w:p w14:paraId="1CCE57C0" w14:textId="10C927CE" w:rsidR="00143273" w:rsidRPr="00323773" w:rsidRDefault="00323773" w:rsidP="00323773">
      <w:pPr>
        <w:pStyle w:val="ListParagraph"/>
        <w:numPr>
          <w:ilvl w:val="1"/>
          <w:numId w:val="22"/>
        </w:numPr>
        <w:rPr>
          <w:rFonts w:ascii="Roboto" w:hAnsi="Roboto"/>
          <w:b/>
          <w:bCs/>
          <w:color w:val="000000"/>
          <w:shd w:val="clear" w:color="auto" w:fill="FFFFFF"/>
        </w:rPr>
      </w:pPr>
      <w:r w:rsidRPr="00E63A0F">
        <w:rPr>
          <w:rFonts w:asciiTheme="majorHAnsi" w:hAnsiTheme="majorHAnsi" w:cstheme="majorHAnsi"/>
          <w:color w:val="000000"/>
          <w:shd w:val="clear" w:color="auto" w:fill="FFFFFF"/>
        </w:rPr>
        <w:t>For specific healthcare services, such as substance abuse, you must consider whether</w:t>
      </w:r>
      <w:r w:rsidRPr="00E63A0F">
        <w:rPr>
          <w:rFonts w:ascii="Roboto" w:hAnsi="Roboto"/>
          <w:color w:val="000000"/>
          <w:shd w:val="clear" w:color="auto" w:fill="FFFFFF"/>
        </w:rPr>
        <w:t xml:space="preserve"> </w:t>
      </w:r>
      <w:r w:rsidR="00143273" w:rsidRPr="00E63A0F">
        <w:t>there</w:t>
      </w:r>
      <w:r w:rsidR="00143273" w:rsidRPr="00323773">
        <w:rPr>
          <w:bCs/>
        </w:rPr>
        <w:t xml:space="preserve"> are enough individuals in need of those services to serve 25% of </w:t>
      </w:r>
      <w:proofErr w:type="gramStart"/>
      <w:r w:rsidR="00143273" w:rsidRPr="00323773">
        <w:rPr>
          <w:bCs/>
        </w:rPr>
        <w:t>participants</w:t>
      </w:r>
      <w:proofErr w:type="gramEnd"/>
      <w:r w:rsidR="00143273" w:rsidRPr="00323773">
        <w:rPr>
          <w:bCs/>
        </w:rPr>
        <w:t xml:space="preserve"> </w:t>
      </w:r>
    </w:p>
    <w:p w14:paraId="2374E9D7" w14:textId="5F107A53" w:rsidR="00143273" w:rsidRPr="003E0549" w:rsidRDefault="00143273" w:rsidP="00323773">
      <w:pPr>
        <w:pStyle w:val="ListParagraph"/>
        <w:numPr>
          <w:ilvl w:val="2"/>
          <w:numId w:val="22"/>
        </w:numPr>
        <w:rPr>
          <w:bCs/>
        </w:rPr>
      </w:pPr>
      <w:r w:rsidRPr="003E0549">
        <w:rPr>
          <w:bCs/>
        </w:rPr>
        <w:t xml:space="preserve">For example, HIV services may not be </w:t>
      </w:r>
      <w:proofErr w:type="gramStart"/>
      <w:r w:rsidRPr="003E0549">
        <w:rPr>
          <w:bCs/>
        </w:rPr>
        <w:t>applicable</w:t>
      </w:r>
      <w:proofErr w:type="gramEnd"/>
    </w:p>
    <w:p w14:paraId="0B39AE6B" w14:textId="0E55FFC1" w:rsidR="00143273" w:rsidRPr="00FE7539" w:rsidRDefault="00143273" w:rsidP="00FE7539">
      <w:pPr>
        <w:pStyle w:val="ListParagraph"/>
        <w:numPr>
          <w:ilvl w:val="0"/>
          <w:numId w:val="22"/>
        </w:numPr>
        <w:rPr>
          <w:bCs/>
        </w:rPr>
      </w:pPr>
      <w:r w:rsidRPr="00FE7539">
        <w:rPr>
          <w:bCs/>
        </w:rPr>
        <w:t>Bonus funds</w:t>
      </w:r>
    </w:p>
    <w:p w14:paraId="7A1370AF" w14:textId="184FBE5F" w:rsidR="00143273" w:rsidRPr="00323773" w:rsidRDefault="00143273" w:rsidP="00323773">
      <w:pPr>
        <w:pStyle w:val="ListParagraph"/>
        <w:numPr>
          <w:ilvl w:val="1"/>
          <w:numId w:val="22"/>
        </w:numPr>
        <w:rPr>
          <w:bCs/>
        </w:rPr>
      </w:pPr>
      <w:r w:rsidRPr="003E0549">
        <w:rPr>
          <w:bCs/>
        </w:rPr>
        <w:t>Bonus could be up to $1 million, or we could lose 7% for programs that are not in Tier 1 (93%)</w:t>
      </w:r>
      <w:r w:rsidR="00323773">
        <w:rPr>
          <w:bCs/>
        </w:rPr>
        <w:t xml:space="preserve">. </w:t>
      </w:r>
      <w:r w:rsidRPr="00323773">
        <w:rPr>
          <w:bCs/>
        </w:rPr>
        <w:t>We could potentially lose anything that falls into Tier 2, up to $1 million</w:t>
      </w:r>
      <w:r w:rsidR="00323773">
        <w:rPr>
          <w:bCs/>
        </w:rPr>
        <w:t>.</w:t>
      </w:r>
    </w:p>
    <w:p w14:paraId="1CA70A33" w14:textId="3C760104" w:rsidR="00143273" w:rsidRPr="003E0549" w:rsidRDefault="00323773" w:rsidP="00323773">
      <w:pPr>
        <w:pStyle w:val="ListParagraph"/>
        <w:numPr>
          <w:ilvl w:val="1"/>
          <w:numId w:val="22"/>
        </w:numPr>
        <w:rPr>
          <w:bCs/>
        </w:rPr>
      </w:pPr>
      <w:r>
        <w:rPr>
          <w:bCs/>
        </w:rPr>
        <w:t>This e</w:t>
      </w:r>
      <w:r w:rsidR="00143273" w:rsidRPr="003E0549">
        <w:rPr>
          <w:bCs/>
        </w:rPr>
        <w:t xml:space="preserve">mphasizes importance of prioritizing leveraged </w:t>
      </w:r>
      <w:proofErr w:type="gramStart"/>
      <w:r w:rsidR="00143273" w:rsidRPr="003E0549">
        <w:rPr>
          <w:bCs/>
        </w:rPr>
        <w:t>program</w:t>
      </w:r>
      <w:proofErr w:type="gramEnd"/>
    </w:p>
    <w:p w14:paraId="2389BE0F" w14:textId="6E1C99C8" w:rsidR="00E3496C" w:rsidRPr="003E0549" w:rsidRDefault="00E3496C" w:rsidP="00323773">
      <w:pPr>
        <w:pStyle w:val="ListParagraph"/>
        <w:numPr>
          <w:ilvl w:val="1"/>
          <w:numId w:val="22"/>
        </w:numPr>
        <w:rPr>
          <w:bCs/>
        </w:rPr>
      </w:pPr>
      <w:r w:rsidRPr="003E0549">
        <w:rPr>
          <w:bCs/>
        </w:rPr>
        <w:t>We might not want to be too aggressive in telling people not to apply without leveraging, because we don’t want to lose providers</w:t>
      </w:r>
      <w:r w:rsidR="00323773">
        <w:rPr>
          <w:bCs/>
        </w:rPr>
        <w:t>.</w:t>
      </w:r>
    </w:p>
    <w:p w14:paraId="1058C743" w14:textId="19100678" w:rsidR="00E3496C" w:rsidRPr="003E0549" w:rsidRDefault="00323773" w:rsidP="00323773">
      <w:pPr>
        <w:pStyle w:val="ListParagraph"/>
        <w:numPr>
          <w:ilvl w:val="2"/>
          <w:numId w:val="22"/>
        </w:numPr>
        <w:rPr>
          <w:bCs/>
        </w:rPr>
      </w:pPr>
      <w:r>
        <w:rPr>
          <w:bCs/>
        </w:rPr>
        <w:t xml:space="preserve">Leveraging refers to </w:t>
      </w:r>
      <w:r w:rsidR="00E3496C" w:rsidRPr="003E0549">
        <w:rPr>
          <w:bCs/>
        </w:rPr>
        <w:t>new programs only</w:t>
      </w:r>
      <w:r>
        <w:rPr>
          <w:bCs/>
        </w:rPr>
        <w:t>.</w:t>
      </w:r>
    </w:p>
    <w:p w14:paraId="07BEB322" w14:textId="356C5BF1" w:rsidR="00E3496C" w:rsidRPr="003E0549" w:rsidRDefault="00E3496C" w:rsidP="00323773">
      <w:pPr>
        <w:pStyle w:val="ListParagraph"/>
        <w:numPr>
          <w:ilvl w:val="2"/>
          <w:numId w:val="22"/>
        </w:numPr>
        <w:rPr>
          <w:bCs/>
        </w:rPr>
      </w:pPr>
      <w:r w:rsidRPr="003E0549">
        <w:rPr>
          <w:bCs/>
        </w:rPr>
        <w:t>If we get leveraged programs, we can likely keep everything that we have and get new funds</w:t>
      </w:r>
      <w:r w:rsidR="00323773">
        <w:rPr>
          <w:bCs/>
        </w:rPr>
        <w:t>.</w:t>
      </w:r>
    </w:p>
    <w:p w14:paraId="26167C5C" w14:textId="63BFA5BB" w:rsidR="00E3496C" w:rsidRPr="003E0549" w:rsidRDefault="00E3496C" w:rsidP="00323773">
      <w:pPr>
        <w:pStyle w:val="ListParagraph"/>
        <w:numPr>
          <w:ilvl w:val="2"/>
          <w:numId w:val="22"/>
        </w:numPr>
        <w:rPr>
          <w:bCs/>
        </w:rPr>
      </w:pPr>
      <w:r w:rsidRPr="003E0549">
        <w:rPr>
          <w:bCs/>
        </w:rPr>
        <w:t xml:space="preserve">We are not suggesting cutting any existing programs, but given the ranking some programs may be cut if we lose </w:t>
      </w:r>
      <w:proofErr w:type="gramStart"/>
      <w:r w:rsidRPr="003E0549">
        <w:rPr>
          <w:bCs/>
        </w:rPr>
        <w:t>funds</w:t>
      </w:r>
      <w:proofErr w:type="gramEnd"/>
    </w:p>
    <w:p w14:paraId="5F18FB73" w14:textId="4D1F366C" w:rsidR="00E3496C" w:rsidRPr="003E0549" w:rsidRDefault="00E3496C" w:rsidP="00FE7539">
      <w:pPr>
        <w:pStyle w:val="ListParagraph"/>
        <w:numPr>
          <w:ilvl w:val="0"/>
          <w:numId w:val="22"/>
        </w:numPr>
        <w:rPr>
          <w:bCs/>
        </w:rPr>
      </w:pPr>
      <w:r w:rsidRPr="003E0549">
        <w:rPr>
          <w:bCs/>
        </w:rPr>
        <w:t xml:space="preserve">Do we follow up with specific providers about submitting </w:t>
      </w:r>
      <w:proofErr w:type="gramStart"/>
      <w:r w:rsidRPr="003E0549">
        <w:rPr>
          <w:bCs/>
        </w:rPr>
        <w:t>applications</w:t>
      </w:r>
      <w:proofErr w:type="gramEnd"/>
    </w:p>
    <w:p w14:paraId="28371FB8" w14:textId="0EE4120F" w:rsidR="00E3496C" w:rsidRPr="003E0549" w:rsidRDefault="00E3496C" w:rsidP="00FE7539">
      <w:pPr>
        <w:pStyle w:val="ListParagraph"/>
        <w:numPr>
          <w:ilvl w:val="1"/>
          <w:numId w:val="22"/>
        </w:numPr>
        <w:rPr>
          <w:bCs/>
        </w:rPr>
      </w:pPr>
      <w:r w:rsidRPr="003E0549">
        <w:rPr>
          <w:bCs/>
        </w:rPr>
        <w:t xml:space="preserve">We have been working on identifying agencies that may be able to leverage given what we have in house over the past </w:t>
      </w:r>
      <w:proofErr w:type="gramStart"/>
      <w:r w:rsidRPr="003E0549">
        <w:rPr>
          <w:bCs/>
        </w:rPr>
        <w:t>year</w:t>
      </w:r>
      <w:proofErr w:type="gramEnd"/>
    </w:p>
    <w:p w14:paraId="1EFE7C70" w14:textId="30A34109" w:rsidR="00E3496C" w:rsidRPr="003E0549" w:rsidRDefault="00E3496C" w:rsidP="00FE7539">
      <w:pPr>
        <w:pStyle w:val="ListParagraph"/>
        <w:numPr>
          <w:ilvl w:val="0"/>
          <w:numId w:val="22"/>
        </w:numPr>
        <w:rPr>
          <w:bCs/>
        </w:rPr>
      </w:pPr>
      <w:proofErr w:type="gramStart"/>
      <w:r w:rsidRPr="003E0549">
        <w:rPr>
          <w:bCs/>
        </w:rPr>
        <w:t>It seems as though</w:t>
      </w:r>
      <w:proofErr w:type="gramEnd"/>
      <w:r w:rsidRPr="003E0549">
        <w:rPr>
          <w:bCs/>
        </w:rPr>
        <w:t xml:space="preserve"> including applications that include leveraging would get us the points. By prioritize, are you suggesting </w:t>
      </w:r>
      <w:proofErr w:type="gramStart"/>
      <w:r w:rsidRPr="003E0549">
        <w:rPr>
          <w:bCs/>
        </w:rPr>
        <w:t>prioritize</w:t>
      </w:r>
      <w:proofErr w:type="gramEnd"/>
      <w:r w:rsidRPr="003E0549">
        <w:rPr>
          <w:bCs/>
        </w:rPr>
        <w:t xml:space="preserve"> over other new programs or over all other programs? Including renewals?</w:t>
      </w:r>
    </w:p>
    <w:p w14:paraId="3DC358B4" w14:textId="4F303148" w:rsidR="00E3496C" w:rsidRPr="003E0549" w:rsidRDefault="00E3496C" w:rsidP="00FE7539">
      <w:pPr>
        <w:pStyle w:val="ListParagraph"/>
        <w:numPr>
          <w:ilvl w:val="1"/>
          <w:numId w:val="22"/>
        </w:numPr>
        <w:rPr>
          <w:bCs/>
        </w:rPr>
      </w:pPr>
      <w:r w:rsidRPr="003E0549">
        <w:rPr>
          <w:bCs/>
        </w:rPr>
        <w:t xml:space="preserve">Seems like we get the points for applying, regardless of where they are included in the </w:t>
      </w:r>
      <w:proofErr w:type="gramStart"/>
      <w:r w:rsidRPr="003E0549">
        <w:rPr>
          <w:bCs/>
        </w:rPr>
        <w:t>ranking</w:t>
      </w:r>
      <w:proofErr w:type="gramEnd"/>
    </w:p>
    <w:p w14:paraId="43A2E7F5" w14:textId="072C16A0" w:rsidR="00E3496C" w:rsidRPr="003E0549" w:rsidRDefault="00323773" w:rsidP="00FE7539">
      <w:pPr>
        <w:pStyle w:val="ListParagraph"/>
        <w:numPr>
          <w:ilvl w:val="1"/>
          <w:numId w:val="22"/>
        </w:numPr>
        <w:rPr>
          <w:bCs/>
        </w:rPr>
      </w:pPr>
      <w:r>
        <w:rPr>
          <w:bCs/>
        </w:rPr>
        <w:t>It is u</w:t>
      </w:r>
      <w:r w:rsidR="00E3496C" w:rsidRPr="003E0549">
        <w:rPr>
          <w:bCs/>
        </w:rPr>
        <w:t xml:space="preserve">p to GB and RC to decide where it would be </w:t>
      </w:r>
      <w:proofErr w:type="gramStart"/>
      <w:r w:rsidR="00E3496C" w:rsidRPr="003E0549">
        <w:rPr>
          <w:bCs/>
        </w:rPr>
        <w:t>prioritized</w:t>
      </w:r>
      <w:proofErr w:type="gramEnd"/>
      <w:r w:rsidR="00E3496C" w:rsidRPr="003E0549">
        <w:rPr>
          <w:bCs/>
        </w:rPr>
        <w:t xml:space="preserve"> </w:t>
      </w:r>
    </w:p>
    <w:p w14:paraId="6F10A601" w14:textId="43636879" w:rsidR="00E3496C" w:rsidRPr="003E0549" w:rsidRDefault="00E3496C" w:rsidP="00FE7539">
      <w:pPr>
        <w:pStyle w:val="ListParagraph"/>
        <w:numPr>
          <w:ilvl w:val="1"/>
          <w:numId w:val="22"/>
        </w:numPr>
        <w:rPr>
          <w:bCs/>
        </w:rPr>
      </w:pPr>
      <w:r w:rsidRPr="003E0549">
        <w:rPr>
          <w:bCs/>
        </w:rPr>
        <w:t xml:space="preserve">So much of </w:t>
      </w:r>
      <w:proofErr w:type="gramStart"/>
      <w:r w:rsidRPr="003E0549">
        <w:rPr>
          <w:bCs/>
        </w:rPr>
        <w:t>score</w:t>
      </w:r>
      <w:proofErr w:type="gramEnd"/>
      <w:r w:rsidRPr="003E0549">
        <w:rPr>
          <w:bCs/>
        </w:rPr>
        <w:t xml:space="preserve"> is data-driven now, we are close to line to lose funds. If we don’t leverage, we are unlikely to get any new </w:t>
      </w:r>
      <w:proofErr w:type="gramStart"/>
      <w:r w:rsidRPr="003E0549">
        <w:rPr>
          <w:bCs/>
        </w:rPr>
        <w:t>funds</w:t>
      </w:r>
      <w:proofErr w:type="gramEnd"/>
    </w:p>
    <w:p w14:paraId="74D6F332" w14:textId="77777777" w:rsidR="003E0549" w:rsidRPr="003E0549" w:rsidRDefault="00E3496C" w:rsidP="00FE7539">
      <w:pPr>
        <w:pStyle w:val="ListParagraph"/>
        <w:numPr>
          <w:ilvl w:val="1"/>
          <w:numId w:val="22"/>
        </w:numPr>
        <w:rPr>
          <w:bCs/>
        </w:rPr>
      </w:pPr>
      <w:r w:rsidRPr="003E0549">
        <w:rPr>
          <w:bCs/>
        </w:rPr>
        <w:t xml:space="preserve">Prioritizing </w:t>
      </w:r>
      <w:proofErr w:type="gramStart"/>
      <w:r w:rsidRPr="003E0549">
        <w:rPr>
          <w:bCs/>
        </w:rPr>
        <w:t>program to</w:t>
      </w:r>
      <w:proofErr w:type="gramEnd"/>
      <w:r w:rsidRPr="003E0549">
        <w:rPr>
          <w:bCs/>
        </w:rPr>
        <w:t xml:space="preserve"> likely to get funded with leveraging will help us not be in the same position next year. </w:t>
      </w:r>
    </w:p>
    <w:p w14:paraId="71FF2C3D" w14:textId="1244CF72" w:rsidR="00E3496C" w:rsidRPr="003E0549" w:rsidRDefault="00E3496C" w:rsidP="00FE7539">
      <w:pPr>
        <w:pStyle w:val="ListParagraph"/>
        <w:numPr>
          <w:ilvl w:val="1"/>
          <w:numId w:val="22"/>
        </w:numPr>
        <w:rPr>
          <w:bCs/>
        </w:rPr>
      </w:pPr>
      <w:proofErr w:type="gramStart"/>
      <w:r w:rsidRPr="003E0549">
        <w:rPr>
          <w:bCs/>
        </w:rPr>
        <w:t>Weight</w:t>
      </w:r>
      <w:proofErr w:type="gramEnd"/>
      <w:r w:rsidRPr="003E0549">
        <w:rPr>
          <w:bCs/>
        </w:rPr>
        <w:t xml:space="preserve"> of those programs in ability to help entire CoC is significant. We also do not want to discourage partners such as PHAs </w:t>
      </w:r>
      <w:r w:rsidR="003E0549" w:rsidRPr="003E0549">
        <w:rPr>
          <w:bCs/>
        </w:rPr>
        <w:t xml:space="preserve">which are already difficult to get on board. </w:t>
      </w:r>
    </w:p>
    <w:p w14:paraId="35CBABB9" w14:textId="280FB007" w:rsidR="003E0549" w:rsidRPr="003E0549" w:rsidRDefault="003E0549" w:rsidP="00FE7539">
      <w:pPr>
        <w:pStyle w:val="ListParagraph"/>
        <w:numPr>
          <w:ilvl w:val="1"/>
          <w:numId w:val="22"/>
        </w:numPr>
        <w:rPr>
          <w:bCs/>
        </w:rPr>
      </w:pPr>
      <w:r w:rsidRPr="003E0549">
        <w:rPr>
          <w:bCs/>
        </w:rPr>
        <w:t xml:space="preserve">Retention rates for PSH for people coming off the street </w:t>
      </w:r>
      <w:proofErr w:type="gramStart"/>
      <w:r w:rsidRPr="003E0549">
        <w:rPr>
          <w:bCs/>
        </w:rPr>
        <w:t>is</w:t>
      </w:r>
      <w:proofErr w:type="gramEnd"/>
      <w:r w:rsidRPr="003E0549">
        <w:rPr>
          <w:bCs/>
        </w:rPr>
        <w:t xml:space="preserve"> lower than RRH and single adult homelessness is the number one negative impact on systems performance. If new leveraged application can meet a greater need objectively than existing programs, there is an argument that program should be </w:t>
      </w:r>
      <w:proofErr w:type="gramStart"/>
      <w:r w:rsidRPr="003E0549">
        <w:rPr>
          <w:bCs/>
        </w:rPr>
        <w:t>prioritized</w:t>
      </w:r>
      <w:proofErr w:type="gramEnd"/>
      <w:r w:rsidRPr="003E0549">
        <w:rPr>
          <w:bCs/>
        </w:rPr>
        <w:t xml:space="preserve"> </w:t>
      </w:r>
    </w:p>
    <w:p w14:paraId="5839E306" w14:textId="0125B803" w:rsidR="003E0549" w:rsidRPr="003E0549" w:rsidRDefault="003E0549" w:rsidP="00FE7539">
      <w:pPr>
        <w:pStyle w:val="ListParagraph"/>
        <w:numPr>
          <w:ilvl w:val="2"/>
          <w:numId w:val="22"/>
        </w:numPr>
        <w:rPr>
          <w:bCs/>
        </w:rPr>
      </w:pPr>
      <w:r w:rsidRPr="003E0549">
        <w:rPr>
          <w:bCs/>
        </w:rPr>
        <w:lastRenderedPageBreak/>
        <w:t xml:space="preserve">For </w:t>
      </w:r>
      <w:proofErr w:type="gramStart"/>
      <w:r w:rsidRPr="003E0549">
        <w:rPr>
          <w:bCs/>
        </w:rPr>
        <w:t>example</w:t>
      </w:r>
      <w:proofErr w:type="gramEnd"/>
      <w:r w:rsidRPr="003E0549">
        <w:rPr>
          <w:bCs/>
        </w:rPr>
        <w:t xml:space="preserve"> HCV for long-term homeless families with 5+ year homeless </w:t>
      </w:r>
    </w:p>
    <w:p w14:paraId="67C9ABF4" w14:textId="2DD8A72B" w:rsidR="003E0549" w:rsidRPr="003E0549" w:rsidRDefault="003E0549" w:rsidP="00FE7539">
      <w:pPr>
        <w:pStyle w:val="ListParagraph"/>
        <w:numPr>
          <w:ilvl w:val="2"/>
          <w:numId w:val="22"/>
        </w:numPr>
        <w:rPr>
          <w:bCs/>
        </w:rPr>
      </w:pPr>
      <w:r w:rsidRPr="003E0549">
        <w:rPr>
          <w:bCs/>
        </w:rPr>
        <w:t xml:space="preserve">Single adult program with leveraged healthcare when programs often do not have services to meet </w:t>
      </w:r>
      <w:proofErr w:type="gramStart"/>
      <w:r w:rsidRPr="003E0549">
        <w:rPr>
          <w:bCs/>
        </w:rPr>
        <w:t>needs</w:t>
      </w:r>
      <w:proofErr w:type="gramEnd"/>
    </w:p>
    <w:p w14:paraId="54E33580" w14:textId="504C3F54" w:rsidR="003E0549" w:rsidRPr="003E0549" w:rsidRDefault="003E0549" w:rsidP="00FE7539">
      <w:pPr>
        <w:pStyle w:val="ListParagraph"/>
        <w:numPr>
          <w:ilvl w:val="2"/>
          <w:numId w:val="22"/>
        </w:numPr>
        <w:rPr>
          <w:bCs/>
        </w:rPr>
      </w:pPr>
      <w:r w:rsidRPr="003E0549">
        <w:rPr>
          <w:bCs/>
        </w:rPr>
        <w:t xml:space="preserve">Might be based on specifics, such as population </w:t>
      </w:r>
      <w:proofErr w:type="gramStart"/>
      <w:r w:rsidRPr="003E0549">
        <w:rPr>
          <w:bCs/>
        </w:rPr>
        <w:t>served</w:t>
      </w:r>
      <w:proofErr w:type="gramEnd"/>
      <w:r w:rsidRPr="003E0549">
        <w:rPr>
          <w:bCs/>
        </w:rPr>
        <w:t xml:space="preserve"> </w:t>
      </w:r>
    </w:p>
    <w:p w14:paraId="0FDA4CEF" w14:textId="562D0B8A" w:rsidR="003E0549" w:rsidRPr="003E0549" w:rsidRDefault="003E0549" w:rsidP="00FE7539">
      <w:pPr>
        <w:pStyle w:val="ListParagraph"/>
        <w:numPr>
          <w:ilvl w:val="2"/>
          <w:numId w:val="22"/>
        </w:numPr>
        <w:rPr>
          <w:bCs/>
        </w:rPr>
      </w:pPr>
      <w:r w:rsidRPr="003E0549">
        <w:rPr>
          <w:bCs/>
        </w:rPr>
        <w:t xml:space="preserve">Could make sense to rank above existing </w:t>
      </w:r>
      <w:proofErr w:type="gramStart"/>
      <w:r w:rsidRPr="003E0549">
        <w:rPr>
          <w:bCs/>
        </w:rPr>
        <w:t>programs</w:t>
      </w:r>
      <w:proofErr w:type="gramEnd"/>
    </w:p>
    <w:p w14:paraId="0F9653C1" w14:textId="07063EAE" w:rsidR="003E0549" w:rsidRPr="003E0549" w:rsidRDefault="00323773" w:rsidP="00323773">
      <w:pPr>
        <w:pStyle w:val="ListParagraph"/>
        <w:numPr>
          <w:ilvl w:val="0"/>
          <w:numId w:val="22"/>
        </w:numPr>
        <w:rPr>
          <w:bCs/>
        </w:rPr>
      </w:pPr>
      <w:r>
        <w:rPr>
          <w:bCs/>
        </w:rPr>
        <w:t>For current providers looking to apply,</w:t>
      </w:r>
      <w:r w:rsidR="003E0549" w:rsidRPr="003E0549">
        <w:rPr>
          <w:bCs/>
        </w:rPr>
        <w:t xml:space="preserve"> it would have to be an expansion or new project </w:t>
      </w:r>
      <w:r>
        <w:rPr>
          <w:bCs/>
        </w:rPr>
        <w:t xml:space="preserve">to get the leveraging </w:t>
      </w:r>
      <w:proofErr w:type="gramStart"/>
      <w:r>
        <w:rPr>
          <w:bCs/>
        </w:rPr>
        <w:t>points</w:t>
      </w:r>
      <w:proofErr w:type="gramEnd"/>
    </w:p>
    <w:p w14:paraId="53AEE51A" w14:textId="461ABBE8" w:rsidR="003E0549" w:rsidRPr="003E0549" w:rsidRDefault="003E0549" w:rsidP="00323773">
      <w:pPr>
        <w:pStyle w:val="ListParagraph"/>
        <w:numPr>
          <w:ilvl w:val="1"/>
          <w:numId w:val="22"/>
        </w:numPr>
        <w:rPr>
          <w:bCs/>
        </w:rPr>
      </w:pPr>
      <w:r w:rsidRPr="003E0549">
        <w:rPr>
          <w:bCs/>
        </w:rPr>
        <w:t xml:space="preserve">Why? Based on HUD is specifically asking </w:t>
      </w:r>
      <w:r w:rsidR="00323773">
        <w:rPr>
          <w:bCs/>
        </w:rPr>
        <w:t xml:space="preserve">us </w:t>
      </w:r>
      <w:r w:rsidRPr="003E0549">
        <w:rPr>
          <w:bCs/>
        </w:rPr>
        <w:t xml:space="preserve">to add new capacity </w:t>
      </w:r>
    </w:p>
    <w:p w14:paraId="3952F128" w14:textId="1D00DDAF" w:rsidR="003E0549" w:rsidRPr="003E0549" w:rsidRDefault="003E0549" w:rsidP="00323773">
      <w:pPr>
        <w:pStyle w:val="ListParagraph"/>
        <w:numPr>
          <w:ilvl w:val="1"/>
          <w:numId w:val="22"/>
        </w:numPr>
        <w:rPr>
          <w:bCs/>
        </w:rPr>
      </w:pPr>
      <w:r w:rsidRPr="003E0549">
        <w:rPr>
          <w:bCs/>
        </w:rPr>
        <w:t xml:space="preserve">Existing program could expand in number of units or participants </w:t>
      </w:r>
      <w:proofErr w:type="gramStart"/>
      <w:r w:rsidRPr="003E0549">
        <w:rPr>
          <w:bCs/>
        </w:rPr>
        <w:t>served</w:t>
      </w:r>
      <w:proofErr w:type="gramEnd"/>
    </w:p>
    <w:p w14:paraId="4AD6DAB5" w14:textId="3FADFD74" w:rsidR="003E0549" w:rsidRPr="00323773" w:rsidRDefault="00323773" w:rsidP="00323773">
      <w:pPr>
        <w:pStyle w:val="ListParagraph"/>
        <w:numPr>
          <w:ilvl w:val="1"/>
          <w:numId w:val="22"/>
        </w:numPr>
        <w:rPr>
          <w:bCs/>
        </w:rPr>
      </w:pPr>
      <w:r>
        <w:rPr>
          <w:bCs/>
        </w:rPr>
        <w:t>There are s</w:t>
      </w:r>
      <w:r w:rsidR="003E0549" w:rsidRPr="003E0549">
        <w:rPr>
          <w:bCs/>
        </w:rPr>
        <w:t>ome advantages to doing small expansion, because demonstrated to be able to operate</w:t>
      </w:r>
      <w:r>
        <w:rPr>
          <w:bCs/>
        </w:rPr>
        <w:t xml:space="preserve">. </w:t>
      </w:r>
      <w:r w:rsidR="003E0549" w:rsidRPr="00323773">
        <w:rPr>
          <w:bCs/>
        </w:rPr>
        <w:t xml:space="preserve">Small expansion means small number of units </w:t>
      </w:r>
      <w:proofErr w:type="gramStart"/>
      <w:r w:rsidR="003E0549" w:rsidRPr="00323773">
        <w:rPr>
          <w:bCs/>
        </w:rPr>
        <w:t>leveraged</w:t>
      </w:r>
      <w:proofErr w:type="gramEnd"/>
      <w:r w:rsidR="003E0549" w:rsidRPr="00323773">
        <w:rPr>
          <w:bCs/>
        </w:rPr>
        <w:t xml:space="preserve"> </w:t>
      </w:r>
    </w:p>
    <w:p w14:paraId="5F109BE6" w14:textId="55988E0B" w:rsidR="003E0549" w:rsidRPr="003E0549" w:rsidRDefault="003E0549" w:rsidP="00323773">
      <w:pPr>
        <w:pStyle w:val="ListParagraph"/>
        <w:numPr>
          <w:ilvl w:val="1"/>
          <w:numId w:val="22"/>
        </w:numPr>
        <w:rPr>
          <w:b/>
        </w:rPr>
      </w:pPr>
      <w:r w:rsidRPr="003E0549">
        <w:rPr>
          <w:bCs/>
        </w:rPr>
        <w:t xml:space="preserve">Can still receives points for leveraging less than 25% - </w:t>
      </w:r>
      <w:r w:rsidRPr="003E0549">
        <w:rPr>
          <w:b/>
        </w:rPr>
        <w:t xml:space="preserve">could require new applicants to leverage something as not to discourage new applications because can get partial </w:t>
      </w:r>
      <w:proofErr w:type="gramStart"/>
      <w:r w:rsidRPr="003E0549">
        <w:rPr>
          <w:b/>
        </w:rPr>
        <w:t>points</w:t>
      </w:r>
      <w:proofErr w:type="gramEnd"/>
    </w:p>
    <w:p w14:paraId="606F4750" w14:textId="2862EC51" w:rsidR="003E0549" w:rsidRPr="003E0549" w:rsidRDefault="003E0549" w:rsidP="00323773">
      <w:pPr>
        <w:pStyle w:val="ListParagraph"/>
        <w:numPr>
          <w:ilvl w:val="1"/>
          <w:numId w:val="22"/>
        </w:numPr>
        <w:rPr>
          <w:bCs/>
        </w:rPr>
      </w:pPr>
      <w:r w:rsidRPr="003E0549">
        <w:rPr>
          <w:bCs/>
        </w:rPr>
        <w:t xml:space="preserve">Existing programs are likely already leveraging housing and </w:t>
      </w:r>
      <w:proofErr w:type="gramStart"/>
      <w:r w:rsidRPr="003E0549">
        <w:rPr>
          <w:bCs/>
        </w:rPr>
        <w:t>healthcare</w:t>
      </w:r>
      <w:proofErr w:type="gramEnd"/>
    </w:p>
    <w:p w14:paraId="76D4A316" w14:textId="488E9033" w:rsidR="003E0549" w:rsidRPr="003E0549" w:rsidRDefault="003E0549" w:rsidP="00323773">
      <w:pPr>
        <w:pStyle w:val="ListParagraph"/>
        <w:numPr>
          <w:ilvl w:val="2"/>
          <w:numId w:val="22"/>
        </w:numPr>
        <w:rPr>
          <w:bCs/>
        </w:rPr>
      </w:pPr>
      <w:r w:rsidRPr="003E0549">
        <w:rPr>
          <w:bCs/>
        </w:rPr>
        <w:t xml:space="preserve">SPA would not count because additional requirements are in place to access the </w:t>
      </w:r>
      <w:proofErr w:type="gramStart"/>
      <w:r w:rsidRPr="003E0549">
        <w:rPr>
          <w:bCs/>
        </w:rPr>
        <w:t>healthcare</w:t>
      </w:r>
      <w:proofErr w:type="gramEnd"/>
      <w:r w:rsidRPr="003E0549">
        <w:rPr>
          <w:bCs/>
        </w:rPr>
        <w:t xml:space="preserve"> </w:t>
      </w:r>
    </w:p>
    <w:p w14:paraId="086010B6" w14:textId="77777777" w:rsidR="00323773" w:rsidRDefault="003E0549" w:rsidP="00323773">
      <w:pPr>
        <w:pStyle w:val="ListParagraph"/>
        <w:numPr>
          <w:ilvl w:val="1"/>
          <w:numId w:val="22"/>
        </w:numPr>
        <w:rPr>
          <w:bCs/>
        </w:rPr>
      </w:pPr>
      <w:r w:rsidRPr="003E0549">
        <w:rPr>
          <w:bCs/>
        </w:rPr>
        <w:t xml:space="preserve">Aging adults is one of greatest needs with data and with survey – leveraging medical care for this population could be very helpful to the </w:t>
      </w:r>
      <w:proofErr w:type="gramStart"/>
      <w:r w:rsidRPr="003E0549">
        <w:rPr>
          <w:bCs/>
        </w:rPr>
        <w:t>CoC</w:t>
      </w:r>
      <w:proofErr w:type="gramEnd"/>
      <w:r w:rsidRPr="003E0549">
        <w:rPr>
          <w:bCs/>
        </w:rPr>
        <w:t xml:space="preserve"> </w:t>
      </w:r>
    </w:p>
    <w:p w14:paraId="6B4A34DB" w14:textId="262CD12E" w:rsidR="003E0549" w:rsidRPr="00323773" w:rsidRDefault="00323773" w:rsidP="00323773">
      <w:pPr>
        <w:pStyle w:val="ListParagraph"/>
        <w:numPr>
          <w:ilvl w:val="1"/>
          <w:numId w:val="22"/>
        </w:numPr>
        <w:rPr>
          <w:bCs/>
        </w:rPr>
      </w:pPr>
      <w:r>
        <w:rPr>
          <w:bCs/>
        </w:rPr>
        <w:t>Providers c</w:t>
      </w:r>
      <w:r w:rsidR="003E0549" w:rsidRPr="00323773">
        <w:rPr>
          <w:bCs/>
        </w:rPr>
        <w:t xml:space="preserve">an leverage services within </w:t>
      </w:r>
      <w:proofErr w:type="gramStart"/>
      <w:r w:rsidR="003E0549" w:rsidRPr="00323773">
        <w:rPr>
          <w:bCs/>
        </w:rPr>
        <w:t>own</w:t>
      </w:r>
      <w:proofErr w:type="gramEnd"/>
      <w:r w:rsidR="003E0549" w:rsidRPr="00323773">
        <w:rPr>
          <w:bCs/>
        </w:rPr>
        <w:t xml:space="preserve"> agency, may be very viable</w:t>
      </w:r>
      <w:r w:rsidR="00A40BB4" w:rsidRPr="00323773">
        <w:rPr>
          <w:bCs/>
        </w:rPr>
        <w:t xml:space="preserve">. Follow up meetings can help problem solve </w:t>
      </w:r>
      <w:proofErr w:type="gramStart"/>
      <w:r w:rsidR="00A40BB4" w:rsidRPr="00323773">
        <w:rPr>
          <w:bCs/>
        </w:rPr>
        <w:t>together</w:t>
      </w:r>
      <w:proofErr w:type="gramEnd"/>
      <w:r w:rsidR="00A40BB4" w:rsidRPr="00323773">
        <w:rPr>
          <w:bCs/>
        </w:rPr>
        <w:t xml:space="preserve"> </w:t>
      </w:r>
    </w:p>
    <w:p w14:paraId="677F147B" w14:textId="4BEAC0CF" w:rsidR="00A40BB4" w:rsidRPr="0052174D" w:rsidRDefault="00A40BB4" w:rsidP="0052174D">
      <w:pPr>
        <w:pStyle w:val="ListParagraph"/>
        <w:numPr>
          <w:ilvl w:val="1"/>
          <w:numId w:val="22"/>
        </w:numPr>
        <w:rPr>
          <w:bCs/>
        </w:rPr>
      </w:pPr>
      <w:r>
        <w:rPr>
          <w:bCs/>
        </w:rPr>
        <w:t>A new program could leverage both housing and healthcare and we could get even more points – does not need to be an either/or</w:t>
      </w:r>
    </w:p>
    <w:p w14:paraId="3581FB45" w14:textId="43DC7506" w:rsidR="00A40BB4" w:rsidRDefault="00A40BB4" w:rsidP="00FE7539">
      <w:pPr>
        <w:pStyle w:val="ListParagraph"/>
        <w:numPr>
          <w:ilvl w:val="2"/>
          <w:numId w:val="22"/>
        </w:numPr>
        <w:rPr>
          <w:bCs/>
        </w:rPr>
      </w:pPr>
      <w:r>
        <w:rPr>
          <w:bCs/>
        </w:rPr>
        <w:t xml:space="preserve">Couldn’t have percentage of each total to 25%, percentages are looked at </w:t>
      </w:r>
      <w:proofErr w:type="gramStart"/>
      <w:r>
        <w:rPr>
          <w:bCs/>
        </w:rPr>
        <w:t>separately</w:t>
      </w:r>
      <w:proofErr w:type="gramEnd"/>
      <w:r>
        <w:rPr>
          <w:bCs/>
        </w:rPr>
        <w:t xml:space="preserve"> </w:t>
      </w:r>
    </w:p>
    <w:p w14:paraId="505E1EF8" w14:textId="7CF83285" w:rsidR="00A40BB4" w:rsidRDefault="00A40BB4" w:rsidP="00FE7539">
      <w:pPr>
        <w:pStyle w:val="ListParagraph"/>
        <w:numPr>
          <w:ilvl w:val="1"/>
          <w:numId w:val="22"/>
        </w:numPr>
        <w:rPr>
          <w:bCs/>
        </w:rPr>
      </w:pPr>
      <w:r>
        <w:rPr>
          <w:bCs/>
        </w:rPr>
        <w:t xml:space="preserve">No timelines have been put out </w:t>
      </w:r>
      <w:proofErr w:type="gramStart"/>
      <w:r>
        <w:rPr>
          <w:bCs/>
        </w:rPr>
        <w:t>yet?</w:t>
      </w:r>
      <w:proofErr w:type="gramEnd"/>
    </w:p>
    <w:p w14:paraId="025CE1B1" w14:textId="2776A41B" w:rsidR="00A40BB4" w:rsidRDefault="00A40BB4" w:rsidP="00FE7539">
      <w:pPr>
        <w:pStyle w:val="ListParagraph"/>
        <w:numPr>
          <w:ilvl w:val="2"/>
          <w:numId w:val="22"/>
        </w:numPr>
        <w:rPr>
          <w:bCs/>
        </w:rPr>
      </w:pPr>
      <w:r>
        <w:rPr>
          <w:bCs/>
        </w:rPr>
        <w:t xml:space="preserve">We did not want to put out local application without discussing with GB and RC about what we wanted to consider and guiding </w:t>
      </w:r>
      <w:proofErr w:type="gramStart"/>
      <w:r>
        <w:rPr>
          <w:bCs/>
        </w:rPr>
        <w:t>principles</w:t>
      </w:r>
      <w:proofErr w:type="gramEnd"/>
      <w:r>
        <w:rPr>
          <w:bCs/>
        </w:rPr>
        <w:t xml:space="preserve"> </w:t>
      </w:r>
    </w:p>
    <w:p w14:paraId="5C62E1F3" w14:textId="2498AD64" w:rsidR="00A40BB4" w:rsidRDefault="00A40BB4" w:rsidP="00FE7539">
      <w:pPr>
        <w:pStyle w:val="ListParagraph"/>
        <w:numPr>
          <w:ilvl w:val="2"/>
          <w:numId w:val="22"/>
        </w:numPr>
        <w:rPr>
          <w:bCs/>
        </w:rPr>
      </w:pPr>
      <w:r>
        <w:rPr>
          <w:bCs/>
        </w:rPr>
        <w:t xml:space="preserve">If we decide we are limiting or not, this </w:t>
      </w:r>
      <w:proofErr w:type="gramStart"/>
      <w:r>
        <w:rPr>
          <w:bCs/>
        </w:rPr>
        <w:t>would</w:t>
      </w:r>
      <w:proofErr w:type="gramEnd"/>
      <w:r>
        <w:rPr>
          <w:bCs/>
        </w:rPr>
        <w:t xml:space="preserve"> impact ranking tools that we send out</w:t>
      </w:r>
    </w:p>
    <w:p w14:paraId="19C9B61C" w14:textId="70EA2C92" w:rsidR="00A40BB4" w:rsidRDefault="00A40BB4" w:rsidP="00FE7539">
      <w:pPr>
        <w:pStyle w:val="ListParagraph"/>
        <w:numPr>
          <w:ilvl w:val="2"/>
          <w:numId w:val="22"/>
        </w:numPr>
        <w:rPr>
          <w:bCs/>
        </w:rPr>
      </w:pPr>
      <w:r>
        <w:rPr>
          <w:bCs/>
        </w:rPr>
        <w:t xml:space="preserve">Application due to HUD at end of September, everything needs to be in and ranked and finalized by 30 days before </w:t>
      </w:r>
      <w:proofErr w:type="gramStart"/>
      <w:r>
        <w:rPr>
          <w:bCs/>
        </w:rPr>
        <w:t>that</w:t>
      </w:r>
      <w:proofErr w:type="gramEnd"/>
      <w:r>
        <w:rPr>
          <w:bCs/>
        </w:rPr>
        <w:t xml:space="preserve"> </w:t>
      </w:r>
    </w:p>
    <w:p w14:paraId="00753CD0" w14:textId="7948B7A9" w:rsidR="00A40BB4" w:rsidRDefault="00A40BB4" w:rsidP="00FE7539">
      <w:pPr>
        <w:pStyle w:val="ListParagraph"/>
        <w:numPr>
          <w:ilvl w:val="1"/>
          <w:numId w:val="22"/>
        </w:numPr>
        <w:rPr>
          <w:bCs/>
        </w:rPr>
      </w:pPr>
      <w:r>
        <w:rPr>
          <w:bCs/>
        </w:rPr>
        <w:t xml:space="preserve">Prioritizing – anytime you do that for new programs, there is a situation of comparing data at outcomes with narratives and </w:t>
      </w:r>
      <w:proofErr w:type="gramStart"/>
      <w:r>
        <w:rPr>
          <w:bCs/>
        </w:rPr>
        <w:t>plans</w:t>
      </w:r>
      <w:proofErr w:type="gramEnd"/>
    </w:p>
    <w:p w14:paraId="18C8AA06" w14:textId="2F861F33" w:rsidR="00A40BB4" w:rsidRDefault="0052174D" w:rsidP="00FE7539">
      <w:pPr>
        <w:pStyle w:val="ListParagraph"/>
        <w:numPr>
          <w:ilvl w:val="2"/>
          <w:numId w:val="22"/>
        </w:numPr>
        <w:rPr>
          <w:bCs/>
        </w:rPr>
      </w:pPr>
      <w:r>
        <w:rPr>
          <w:bCs/>
        </w:rPr>
        <w:t>There is a r</w:t>
      </w:r>
      <w:r w:rsidR="00A40BB4">
        <w:rPr>
          <w:bCs/>
        </w:rPr>
        <w:t xml:space="preserve">isk of </w:t>
      </w:r>
      <w:r>
        <w:rPr>
          <w:bCs/>
        </w:rPr>
        <w:t xml:space="preserve">new </w:t>
      </w:r>
      <w:r w:rsidR="00A40BB4">
        <w:rPr>
          <w:bCs/>
        </w:rPr>
        <w:t>program</w:t>
      </w:r>
      <w:r>
        <w:rPr>
          <w:bCs/>
        </w:rPr>
        <w:t>s</w:t>
      </w:r>
      <w:r w:rsidR="00A40BB4">
        <w:rPr>
          <w:bCs/>
        </w:rPr>
        <w:t xml:space="preserve"> not </w:t>
      </w:r>
      <w:proofErr w:type="gramStart"/>
      <w:r w:rsidR="00A40BB4">
        <w:rPr>
          <w:bCs/>
        </w:rPr>
        <w:t>delivering</w:t>
      </w:r>
      <w:proofErr w:type="gramEnd"/>
      <w:r w:rsidR="00A40BB4">
        <w:rPr>
          <w:bCs/>
        </w:rPr>
        <w:t xml:space="preserve"> </w:t>
      </w:r>
    </w:p>
    <w:p w14:paraId="2654ADB5" w14:textId="4CAF8AE4" w:rsidR="00A40BB4" w:rsidRDefault="0052174D" w:rsidP="00FE7539">
      <w:pPr>
        <w:pStyle w:val="ListParagraph"/>
        <w:numPr>
          <w:ilvl w:val="2"/>
          <w:numId w:val="22"/>
        </w:numPr>
        <w:rPr>
          <w:bCs/>
        </w:rPr>
      </w:pPr>
      <w:r>
        <w:rPr>
          <w:bCs/>
        </w:rPr>
        <w:t>The idea is</w:t>
      </w:r>
      <w:r w:rsidR="00A40BB4">
        <w:rPr>
          <w:bCs/>
        </w:rPr>
        <w:t xml:space="preserve"> not to rank above every existing program, but there are poorer performing programs in our region. Could make sense to put in bottom of Tier 1</w:t>
      </w:r>
    </w:p>
    <w:p w14:paraId="6B5A6CC7" w14:textId="0ADC0A3A" w:rsidR="00A40BB4" w:rsidRDefault="00A40BB4" w:rsidP="00FE7539">
      <w:pPr>
        <w:pStyle w:val="ListParagraph"/>
        <w:numPr>
          <w:ilvl w:val="2"/>
          <w:numId w:val="22"/>
        </w:numPr>
        <w:rPr>
          <w:bCs/>
        </w:rPr>
      </w:pPr>
      <w:r>
        <w:rPr>
          <w:bCs/>
        </w:rPr>
        <w:t xml:space="preserve">We also have new programs that are not yet operating or have data to </w:t>
      </w:r>
      <w:proofErr w:type="gramStart"/>
      <w:r>
        <w:rPr>
          <w:bCs/>
        </w:rPr>
        <w:t>compare</w:t>
      </w:r>
      <w:proofErr w:type="gramEnd"/>
      <w:r>
        <w:rPr>
          <w:bCs/>
        </w:rPr>
        <w:t xml:space="preserve"> </w:t>
      </w:r>
    </w:p>
    <w:p w14:paraId="10606977" w14:textId="1C741CC3" w:rsidR="00A40BB4" w:rsidRDefault="00A40BB4" w:rsidP="00FE7539">
      <w:pPr>
        <w:pStyle w:val="ListParagraph"/>
        <w:numPr>
          <w:ilvl w:val="0"/>
          <w:numId w:val="22"/>
        </w:numPr>
        <w:rPr>
          <w:bCs/>
        </w:rPr>
      </w:pPr>
      <w:r>
        <w:rPr>
          <w:bCs/>
        </w:rPr>
        <w:t xml:space="preserve">We need to look at guiding principles – change, add, </w:t>
      </w:r>
      <w:proofErr w:type="gramStart"/>
      <w:r>
        <w:rPr>
          <w:bCs/>
        </w:rPr>
        <w:t>remove</w:t>
      </w:r>
      <w:proofErr w:type="gramEnd"/>
    </w:p>
    <w:p w14:paraId="2B1414D8" w14:textId="33835682" w:rsidR="00A40BB4" w:rsidRDefault="00A40BB4" w:rsidP="00FE7539">
      <w:pPr>
        <w:pStyle w:val="ListParagraph"/>
        <w:numPr>
          <w:ilvl w:val="1"/>
          <w:numId w:val="22"/>
        </w:numPr>
        <w:rPr>
          <w:bCs/>
        </w:rPr>
      </w:pPr>
      <w:r>
        <w:rPr>
          <w:bCs/>
        </w:rPr>
        <w:t xml:space="preserve">Ranking Committee can make detailed prioritization </w:t>
      </w:r>
      <w:proofErr w:type="gramStart"/>
      <w:r>
        <w:rPr>
          <w:bCs/>
        </w:rPr>
        <w:t>decision</w:t>
      </w:r>
      <w:proofErr w:type="gramEnd"/>
      <w:r>
        <w:rPr>
          <w:bCs/>
        </w:rPr>
        <w:t xml:space="preserve"> </w:t>
      </w:r>
    </w:p>
    <w:p w14:paraId="542E4EAD" w14:textId="6FC2BCAA" w:rsidR="00A40BB4" w:rsidRDefault="00A40BB4" w:rsidP="00FE7539">
      <w:pPr>
        <w:pStyle w:val="ListParagraph"/>
        <w:numPr>
          <w:ilvl w:val="1"/>
          <w:numId w:val="22"/>
        </w:numPr>
        <w:rPr>
          <w:bCs/>
        </w:rPr>
      </w:pPr>
      <w:r>
        <w:rPr>
          <w:bCs/>
        </w:rPr>
        <w:t>Will accept new projects that are PSH and RRH, but prioritize PSH over</w:t>
      </w:r>
      <w:r w:rsidR="00A74D0C">
        <w:rPr>
          <w:bCs/>
        </w:rPr>
        <w:t xml:space="preserve"> RRH </w:t>
      </w:r>
    </w:p>
    <w:p w14:paraId="0A5F5FEC" w14:textId="347AA152" w:rsidR="00A74D0C" w:rsidRDefault="00A74D0C" w:rsidP="00FE7539">
      <w:pPr>
        <w:pStyle w:val="ListParagraph"/>
        <w:numPr>
          <w:ilvl w:val="1"/>
          <w:numId w:val="22"/>
        </w:numPr>
        <w:rPr>
          <w:bCs/>
        </w:rPr>
      </w:pPr>
      <w:r>
        <w:rPr>
          <w:bCs/>
        </w:rPr>
        <w:t>Vote: Limit new applications to those will leverage some percentage</w:t>
      </w:r>
    </w:p>
    <w:p w14:paraId="073FB8F6" w14:textId="1E7E5655" w:rsidR="00A74D0C" w:rsidRDefault="00A74D0C" w:rsidP="00FE7539">
      <w:pPr>
        <w:pStyle w:val="ListParagraph"/>
        <w:numPr>
          <w:ilvl w:val="2"/>
          <w:numId w:val="22"/>
        </w:numPr>
        <w:rPr>
          <w:bCs/>
        </w:rPr>
      </w:pPr>
      <w:r>
        <w:rPr>
          <w:bCs/>
        </w:rPr>
        <w:t xml:space="preserve">Passed </w:t>
      </w:r>
    </w:p>
    <w:p w14:paraId="091CF9D0" w14:textId="02E14D5C" w:rsidR="00A74D0C" w:rsidRPr="0052174D" w:rsidRDefault="00A74D0C" w:rsidP="0052174D">
      <w:pPr>
        <w:pStyle w:val="ListParagraph"/>
        <w:numPr>
          <w:ilvl w:val="1"/>
          <w:numId w:val="22"/>
        </w:numPr>
        <w:rPr>
          <w:bCs/>
        </w:rPr>
      </w:pPr>
      <w:r>
        <w:rPr>
          <w:bCs/>
        </w:rPr>
        <w:t xml:space="preserve">Add narrative to meet the needs of LGBTQ+ households on renewal &amp; new applicants? </w:t>
      </w:r>
    </w:p>
    <w:p w14:paraId="44119937" w14:textId="6C713B18" w:rsidR="00A74D0C" w:rsidRDefault="00A74D0C" w:rsidP="00FE7539">
      <w:pPr>
        <w:pStyle w:val="ListParagraph"/>
        <w:numPr>
          <w:ilvl w:val="2"/>
          <w:numId w:val="22"/>
        </w:numPr>
        <w:rPr>
          <w:bCs/>
        </w:rPr>
      </w:pPr>
      <w:r>
        <w:rPr>
          <w:bCs/>
        </w:rPr>
        <w:t>Renewal application has already gone out in finalized form. Are we looking to amend? Or add to scoring criteria?</w:t>
      </w:r>
    </w:p>
    <w:p w14:paraId="26AE57F8" w14:textId="0C6C625E" w:rsidR="00A74D0C" w:rsidRDefault="00A74D0C" w:rsidP="00FE7539">
      <w:pPr>
        <w:pStyle w:val="ListParagraph"/>
        <w:numPr>
          <w:ilvl w:val="3"/>
          <w:numId w:val="22"/>
        </w:numPr>
        <w:rPr>
          <w:bCs/>
        </w:rPr>
      </w:pPr>
      <w:r>
        <w:rPr>
          <w:bCs/>
        </w:rPr>
        <w:t xml:space="preserve">Something to be considered for scoring next </w:t>
      </w:r>
      <w:proofErr w:type="gramStart"/>
      <w:r>
        <w:rPr>
          <w:bCs/>
        </w:rPr>
        <w:t>year</w:t>
      </w:r>
      <w:proofErr w:type="gramEnd"/>
    </w:p>
    <w:p w14:paraId="4F121ADA" w14:textId="2F5E3FF6" w:rsidR="00A74D0C" w:rsidRDefault="00A74D0C" w:rsidP="00FE7539">
      <w:pPr>
        <w:pStyle w:val="ListParagraph"/>
        <w:numPr>
          <w:ilvl w:val="2"/>
          <w:numId w:val="22"/>
        </w:numPr>
        <w:rPr>
          <w:bCs/>
        </w:rPr>
      </w:pPr>
      <w:r>
        <w:rPr>
          <w:bCs/>
        </w:rPr>
        <w:t xml:space="preserve">New programs – scoring on non-gender restricted units, speak to unit configurations “meeting participant </w:t>
      </w:r>
      <w:proofErr w:type="gramStart"/>
      <w:r>
        <w:rPr>
          <w:bCs/>
        </w:rPr>
        <w:t>needs</w:t>
      </w:r>
      <w:proofErr w:type="gramEnd"/>
      <w:r>
        <w:rPr>
          <w:bCs/>
        </w:rPr>
        <w:t>”</w:t>
      </w:r>
    </w:p>
    <w:p w14:paraId="27F59470" w14:textId="29E30B11" w:rsidR="00A74D0C" w:rsidRDefault="00A74D0C" w:rsidP="00FE7539">
      <w:pPr>
        <w:pStyle w:val="ListParagraph"/>
        <w:numPr>
          <w:ilvl w:val="2"/>
          <w:numId w:val="22"/>
        </w:numPr>
        <w:rPr>
          <w:bCs/>
        </w:rPr>
      </w:pPr>
      <w:r>
        <w:rPr>
          <w:bCs/>
        </w:rPr>
        <w:t>How do we get around single gender units for mental health, given the trauma that people have experienced?</w:t>
      </w:r>
    </w:p>
    <w:p w14:paraId="6CD66288" w14:textId="3C8FEFD8" w:rsidR="00A74D0C" w:rsidRDefault="00A74D0C" w:rsidP="00FE7539">
      <w:pPr>
        <w:pStyle w:val="ListParagraph"/>
        <w:numPr>
          <w:ilvl w:val="3"/>
          <w:numId w:val="22"/>
        </w:numPr>
        <w:rPr>
          <w:bCs/>
        </w:rPr>
      </w:pPr>
      <w:r>
        <w:rPr>
          <w:bCs/>
        </w:rPr>
        <w:t>Not meeting needs of nonbinary individuals</w:t>
      </w:r>
    </w:p>
    <w:p w14:paraId="11A352E4" w14:textId="3F4CD33B" w:rsidR="00844492" w:rsidRDefault="00844492" w:rsidP="00FE7539">
      <w:pPr>
        <w:pStyle w:val="ListParagraph"/>
        <w:numPr>
          <w:ilvl w:val="2"/>
          <w:numId w:val="22"/>
        </w:numPr>
        <w:rPr>
          <w:bCs/>
        </w:rPr>
      </w:pPr>
      <w:r>
        <w:rPr>
          <w:bCs/>
        </w:rPr>
        <w:t xml:space="preserve">Often not restricting beds, but trying to figure out what works in the </w:t>
      </w:r>
      <w:proofErr w:type="gramStart"/>
      <w:r>
        <w:rPr>
          <w:bCs/>
        </w:rPr>
        <w:t>house</w:t>
      </w:r>
      <w:proofErr w:type="gramEnd"/>
    </w:p>
    <w:p w14:paraId="04990D1C" w14:textId="0A9F2AC0" w:rsidR="00844492" w:rsidRDefault="00844492" w:rsidP="00FE7539">
      <w:pPr>
        <w:pStyle w:val="ListParagraph"/>
        <w:numPr>
          <w:ilvl w:val="2"/>
          <w:numId w:val="22"/>
        </w:numPr>
        <w:rPr>
          <w:bCs/>
        </w:rPr>
      </w:pPr>
      <w:r>
        <w:rPr>
          <w:bCs/>
        </w:rPr>
        <w:lastRenderedPageBreak/>
        <w:t>SPA – all beds are gender typed, can change after the fact. Bigger conversation with OMH</w:t>
      </w:r>
      <w:r w:rsidR="0052174D">
        <w:rPr>
          <w:bCs/>
        </w:rPr>
        <w:t xml:space="preserve"> is </w:t>
      </w:r>
      <w:proofErr w:type="gramStart"/>
      <w:r w:rsidR="0052174D">
        <w:rPr>
          <w:bCs/>
        </w:rPr>
        <w:t>needed</w:t>
      </w:r>
      <w:proofErr w:type="gramEnd"/>
    </w:p>
    <w:p w14:paraId="7D6F816B" w14:textId="648378EB" w:rsidR="00844492" w:rsidRDefault="00844492" w:rsidP="00FE7539">
      <w:pPr>
        <w:pStyle w:val="ListParagraph"/>
        <w:numPr>
          <w:ilvl w:val="2"/>
          <w:numId w:val="22"/>
        </w:numPr>
        <w:rPr>
          <w:b/>
        </w:rPr>
      </w:pPr>
      <w:r>
        <w:rPr>
          <w:b/>
        </w:rPr>
        <w:t>Ask all</w:t>
      </w:r>
      <w:r w:rsidRPr="00844492">
        <w:rPr>
          <w:b/>
        </w:rPr>
        <w:t xml:space="preserve"> applicants about </w:t>
      </w:r>
      <w:bookmarkStart w:id="0" w:name="_Hlk141280258"/>
      <w:r w:rsidRPr="00844492">
        <w:rPr>
          <w:b/>
        </w:rPr>
        <w:t>efforts to include LGBTQ+ individuals</w:t>
      </w:r>
      <w:r>
        <w:rPr>
          <w:b/>
        </w:rPr>
        <w:t xml:space="preserve"> </w:t>
      </w:r>
      <w:bookmarkEnd w:id="0"/>
      <w:r>
        <w:rPr>
          <w:b/>
        </w:rPr>
        <w:t xml:space="preserve">– won’t be scored for renewals, scored for new </w:t>
      </w:r>
      <w:proofErr w:type="gramStart"/>
      <w:r>
        <w:rPr>
          <w:b/>
        </w:rPr>
        <w:t>programs</w:t>
      </w:r>
      <w:proofErr w:type="gramEnd"/>
    </w:p>
    <w:p w14:paraId="25155DEC" w14:textId="6E5BCFE9" w:rsidR="00844492" w:rsidRDefault="00844492" w:rsidP="00FE7539">
      <w:pPr>
        <w:pStyle w:val="ListParagraph"/>
        <w:numPr>
          <w:ilvl w:val="2"/>
          <w:numId w:val="22"/>
        </w:numPr>
        <w:rPr>
          <w:b/>
        </w:rPr>
      </w:pPr>
      <w:r>
        <w:rPr>
          <w:bCs/>
        </w:rPr>
        <w:t xml:space="preserve">Develop standard operating procedure for </w:t>
      </w:r>
      <w:proofErr w:type="gramStart"/>
      <w:r>
        <w:rPr>
          <w:bCs/>
        </w:rPr>
        <w:t>future</w:t>
      </w:r>
      <w:proofErr w:type="gramEnd"/>
    </w:p>
    <w:p w14:paraId="5AAC8466" w14:textId="2C964F8E" w:rsidR="00844492" w:rsidRPr="00844492" w:rsidRDefault="00844492" w:rsidP="00FE7539">
      <w:pPr>
        <w:pStyle w:val="ListParagraph"/>
        <w:numPr>
          <w:ilvl w:val="1"/>
          <w:numId w:val="22"/>
        </w:numPr>
        <w:rPr>
          <w:b/>
        </w:rPr>
      </w:pPr>
      <w:r>
        <w:rPr>
          <w:bCs/>
        </w:rPr>
        <w:t>Prioritization of sub-populations</w:t>
      </w:r>
    </w:p>
    <w:p w14:paraId="6DD803C8" w14:textId="3A26A1FC" w:rsidR="00844492" w:rsidRPr="00844492" w:rsidRDefault="00844492" w:rsidP="00FE7539">
      <w:pPr>
        <w:pStyle w:val="ListParagraph"/>
        <w:numPr>
          <w:ilvl w:val="2"/>
          <w:numId w:val="22"/>
        </w:numPr>
        <w:rPr>
          <w:b/>
        </w:rPr>
      </w:pPr>
      <w:r>
        <w:rPr>
          <w:bCs/>
        </w:rPr>
        <w:t xml:space="preserve">People with disabilities – already aligned with </w:t>
      </w:r>
      <w:proofErr w:type="gramStart"/>
      <w:r>
        <w:rPr>
          <w:bCs/>
        </w:rPr>
        <w:t>PSH</w:t>
      </w:r>
      <w:proofErr w:type="gramEnd"/>
    </w:p>
    <w:p w14:paraId="4C17F879" w14:textId="2930FB15" w:rsidR="00844492" w:rsidRPr="00844492" w:rsidRDefault="00844492" w:rsidP="00FE7539">
      <w:pPr>
        <w:pStyle w:val="ListParagraph"/>
        <w:numPr>
          <w:ilvl w:val="2"/>
          <w:numId w:val="22"/>
        </w:numPr>
        <w:rPr>
          <w:b/>
        </w:rPr>
      </w:pPr>
      <w:r>
        <w:rPr>
          <w:bCs/>
        </w:rPr>
        <w:t xml:space="preserve">Re-entry – critical time is after leaving incarceration, PSH is out off the bat because beds must be chronic </w:t>
      </w:r>
      <w:proofErr w:type="gramStart"/>
      <w:r>
        <w:rPr>
          <w:bCs/>
        </w:rPr>
        <w:t>dedicated</w:t>
      </w:r>
      <w:proofErr w:type="gramEnd"/>
    </w:p>
    <w:p w14:paraId="142AF32D" w14:textId="51C70D0A" w:rsidR="00844492" w:rsidRDefault="00844492" w:rsidP="00FE7539">
      <w:pPr>
        <w:pStyle w:val="ListParagraph"/>
        <w:numPr>
          <w:ilvl w:val="2"/>
          <w:numId w:val="22"/>
        </w:numPr>
        <w:rPr>
          <w:b/>
        </w:rPr>
      </w:pPr>
      <w:r w:rsidRPr="00546FCF">
        <w:rPr>
          <w:b/>
        </w:rPr>
        <w:t xml:space="preserve">Points included for new programs that </w:t>
      </w:r>
      <w:bookmarkStart w:id="1" w:name="_Hlk141280268"/>
      <w:r w:rsidRPr="00546FCF">
        <w:rPr>
          <w:b/>
        </w:rPr>
        <w:t>serve under served populations</w:t>
      </w:r>
      <w:r w:rsidR="00546FCF" w:rsidRPr="00546FCF">
        <w:rPr>
          <w:b/>
        </w:rPr>
        <w:t xml:space="preserve"> </w:t>
      </w:r>
      <w:bookmarkEnd w:id="1"/>
      <w:r w:rsidR="00546FCF" w:rsidRPr="00546FCF">
        <w:rPr>
          <w:b/>
        </w:rPr>
        <w:t xml:space="preserve">in ranking </w:t>
      </w:r>
      <w:proofErr w:type="gramStart"/>
      <w:r w:rsidR="00546FCF" w:rsidRPr="00546FCF">
        <w:rPr>
          <w:b/>
        </w:rPr>
        <w:t>review</w:t>
      </w:r>
      <w:proofErr w:type="gramEnd"/>
    </w:p>
    <w:p w14:paraId="6EDD6D13" w14:textId="6EC66D81" w:rsidR="00546FCF" w:rsidRPr="00546FCF" w:rsidRDefault="00546FCF" w:rsidP="00FE7539">
      <w:pPr>
        <w:pStyle w:val="ListParagraph"/>
        <w:numPr>
          <w:ilvl w:val="1"/>
          <w:numId w:val="22"/>
        </w:numPr>
        <w:rPr>
          <w:b/>
        </w:rPr>
      </w:pPr>
      <w:r>
        <w:rPr>
          <w:bCs/>
        </w:rPr>
        <w:t>DV bonus still available? If so, would we consider these programs?</w:t>
      </w:r>
    </w:p>
    <w:p w14:paraId="0966C554" w14:textId="36DD07AA" w:rsidR="00546FCF" w:rsidRPr="00546FCF" w:rsidRDefault="00546FCF" w:rsidP="00FE7539">
      <w:pPr>
        <w:pStyle w:val="ListParagraph"/>
        <w:numPr>
          <w:ilvl w:val="2"/>
          <w:numId w:val="22"/>
        </w:numPr>
        <w:rPr>
          <w:b/>
        </w:rPr>
      </w:pPr>
      <w:r w:rsidRPr="00546FCF">
        <w:rPr>
          <w:b/>
        </w:rPr>
        <w:t xml:space="preserve">DV must also meet leveraging </w:t>
      </w:r>
      <w:proofErr w:type="gramStart"/>
      <w:r w:rsidRPr="00546FCF">
        <w:rPr>
          <w:b/>
        </w:rPr>
        <w:t>requirement</w:t>
      </w:r>
      <w:proofErr w:type="gramEnd"/>
    </w:p>
    <w:p w14:paraId="224E2E4F" w14:textId="7F7C8FD9" w:rsidR="00546FCF" w:rsidRPr="00546FCF" w:rsidRDefault="00546FCF" w:rsidP="00FE7539">
      <w:pPr>
        <w:pStyle w:val="ListParagraph"/>
        <w:numPr>
          <w:ilvl w:val="3"/>
          <w:numId w:val="22"/>
        </w:numPr>
        <w:rPr>
          <w:b/>
        </w:rPr>
      </w:pPr>
      <w:r>
        <w:rPr>
          <w:bCs/>
        </w:rPr>
        <w:t xml:space="preserve">Healthcare service easy to </w:t>
      </w:r>
      <w:proofErr w:type="gramStart"/>
      <w:r>
        <w:rPr>
          <w:bCs/>
        </w:rPr>
        <w:t>leverage</w:t>
      </w:r>
      <w:proofErr w:type="gramEnd"/>
      <w:r>
        <w:rPr>
          <w:bCs/>
        </w:rPr>
        <w:t xml:space="preserve"> </w:t>
      </w:r>
    </w:p>
    <w:p w14:paraId="7C27BDD7" w14:textId="76DB4AEE" w:rsidR="00546FCF" w:rsidRPr="00546FCF" w:rsidRDefault="0052174D" w:rsidP="00FE7539">
      <w:pPr>
        <w:pStyle w:val="ListParagraph"/>
        <w:numPr>
          <w:ilvl w:val="3"/>
          <w:numId w:val="22"/>
        </w:numPr>
        <w:rPr>
          <w:b/>
        </w:rPr>
      </w:pPr>
      <w:r>
        <w:rPr>
          <w:bCs/>
        </w:rPr>
        <w:t>DV providers</w:t>
      </w:r>
      <w:r w:rsidR="00546FCF">
        <w:rPr>
          <w:bCs/>
        </w:rPr>
        <w:t xml:space="preserve"> could not apply for PSH</w:t>
      </w:r>
      <w:r>
        <w:rPr>
          <w:bCs/>
        </w:rPr>
        <w:t xml:space="preserve"> due to lack of </w:t>
      </w:r>
      <w:proofErr w:type="gramStart"/>
      <w:r>
        <w:rPr>
          <w:bCs/>
        </w:rPr>
        <w:t>need</w:t>
      </w:r>
      <w:proofErr w:type="gramEnd"/>
    </w:p>
    <w:p w14:paraId="16C19031" w14:textId="587BD95A" w:rsidR="00546FCF" w:rsidRPr="00546FCF" w:rsidRDefault="00546FCF" w:rsidP="00FE7539">
      <w:pPr>
        <w:pStyle w:val="ListParagraph"/>
        <w:numPr>
          <w:ilvl w:val="2"/>
          <w:numId w:val="22"/>
        </w:numPr>
        <w:rPr>
          <w:b/>
        </w:rPr>
      </w:pPr>
      <w:r>
        <w:rPr>
          <w:bCs/>
        </w:rPr>
        <w:t xml:space="preserve">New DV programs least likely to be funded given inability to demonstrate the need &amp; requires additional </w:t>
      </w:r>
      <w:proofErr w:type="gramStart"/>
      <w:r>
        <w:rPr>
          <w:bCs/>
        </w:rPr>
        <w:t>work</w:t>
      </w:r>
      <w:proofErr w:type="gramEnd"/>
      <w:r>
        <w:rPr>
          <w:bCs/>
        </w:rPr>
        <w:t xml:space="preserve"> </w:t>
      </w:r>
    </w:p>
    <w:p w14:paraId="0B0B3A15" w14:textId="21E5C07E" w:rsidR="00546FCF" w:rsidRPr="0052174D" w:rsidRDefault="0052174D" w:rsidP="0052174D">
      <w:pPr>
        <w:pStyle w:val="ListParagraph"/>
        <w:numPr>
          <w:ilvl w:val="2"/>
          <w:numId w:val="22"/>
        </w:numPr>
        <w:rPr>
          <w:b/>
        </w:rPr>
      </w:pPr>
      <w:r>
        <w:rPr>
          <w:bCs/>
        </w:rPr>
        <w:t>There is a s</w:t>
      </w:r>
      <w:r w:rsidR="00546FCF">
        <w:rPr>
          <w:bCs/>
        </w:rPr>
        <w:t xml:space="preserve">ignificant </w:t>
      </w:r>
      <w:r>
        <w:rPr>
          <w:bCs/>
        </w:rPr>
        <w:t xml:space="preserve">DV </w:t>
      </w:r>
      <w:r w:rsidR="00546FCF">
        <w:rPr>
          <w:bCs/>
        </w:rPr>
        <w:t>waitlist</w:t>
      </w:r>
      <w:r>
        <w:rPr>
          <w:bCs/>
        </w:rPr>
        <w:t>, b</w:t>
      </w:r>
      <w:r w:rsidR="00546FCF" w:rsidRPr="0052174D">
        <w:rPr>
          <w:bCs/>
        </w:rPr>
        <w:t xml:space="preserve">ut HUD wants to see households that are literally homelessness for demonstrating the </w:t>
      </w:r>
      <w:proofErr w:type="gramStart"/>
      <w:r w:rsidR="00546FCF" w:rsidRPr="0052174D">
        <w:rPr>
          <w:bCs/>
        </w:rPr>
        <w:t>need</w:t>
      </w:r>
      <w:proofErr w:type="gramEnd"/>
    </w:p>
    <w:p w14:paraId="2D8C3286" w14:textId="7AE38BE1" w:rsidR="00546FCF" w:rsidRPr="00546FCF" w:rsidRDefault="00546FCF" w:rsidP="00FE7539">
      <w:pPr>
        <w:pStyle w:val="ListParagraph"/>
        <w:numPr>
          <w:ilvl w:val="2"/>
          <w:numId w:val="22"/>
        </w:numPr>
        <w:rPr>
          <w:b/>
        </w:rPr>
      </w:pPr>
      <w:r>
        <w:rPr>
          <w:bCs/>
        </w:rPr>
        <w:t xml:space="preserve">Realistically, we are unlikely to get DV bonus funds whether there are applicants are not – based on regional competitive </w:t>
      </w:r>
      <w:proofErr w:type="gramStart"/>
      <w:r>
        <w:rPr>
          <w:bCs/>
        </w:rPr>
        <w:t>score</w:t>
      </w:r>
      <w:proofErr w:type="gramEnd"/>
    </w:p>
    <w:p w14:paraId="176FC656" w14:textId="05A40EBF" w:rsidR="00546FCF" w:rsidRPr="00546FCF" w:rsidRDefault="00546FCF" w:rsidP="00FE7539">
      <w:pPr>
        <w:pStyle w:val="ListParagraph"/>
        <w:numPr>
          <w:ilvl w:val="3"/>
          <w:numId w:val="22"/>
        </w:numPr>
        <w:rPr>
          <w:b/>
        </w:rPr>
      </w:pPr>
      <w:r>
        <w:rPr>
          <w:bCs/>
        </w:rPr>
        <w:t xml:space="preserve">Turnaround window will be 3 weeks, less time for completing additional application questions for </w:t>
      </w:r>
      <w:proofErr w:type="gramStart"/>
      <w:r>
        <w:rPr>
          <w:bCs/>
        </w:rPr>
        <w:t>DV</w:t>
      </w:r>
      <w:proofErr w:type="gramEnd"/>
    </w:p>
    <w:p w14:paraId="05EB1B82" w14:textId="77777777" w:rsidR="00143273" w:rsidRDefault="00143273" w:rsidP="00CB0742">
      <w:pPr>
        <w:pStyle w:val="ListParagraph"/>
        <w:ind w:left="1440"/>
        <w:rPr>
          <w:b/>
        </w:rPr>
      </w:pPr>
    </w:p>
    <w:p w14:paraId="3B9186E7" w14:textId="77777777" w:rsidR="00DF3C5D" w:rsidRPr="00DF3C5D" w:rsidRDefault="00DF3C5D" w:rsidP="00DF3C5D">
      <w:pPr>
        <w:pStyle w:val="ListParagraph"/>
        <w:rPr>
          <w:b/>
        </w:rPr>
      </w:pPr>
    </w:p>
    <w:p w14:paraId="690D80AF" w14:textId="77777777" w:rsidR="00460A3C" w:rsidRPr="00AF7CF8" w:rsidRDefault="00460A3C" w:rsidP="00460A3C">
      <w:pPr>
        <w:pStyle w:val="ListParagraph"/>
        <w:ind w:left="1440"/>
        <w:rPr>
          <w:b/>
        </w:rPr>
      </w:pPr>
    </w:p>
    <w:p w14:paraId="7BB14877" w14:textId="6B2C4107" w:rsidR="00F6165F" w:rsidRDefault="004D4B7F" w:rsidP="009732D5">
      <w:r>
        <w:t>Attendees</w:t>
      </w:r>
    </w:p>
    <w:p w14:paraId="54AE22CE" w14:textId="66E4E4D8" w:rsidR="004D4B7F" w:rsidRDefault="004D4B7F" w:rsidP="009732D5">
      <w:r>
        <w:t xml:space="preserve">Donna </w:t>
      </w:r>
      <w:proofErr w:type="spellStart"/>
      <w:r>
        <w:t>O’Hearon</w:t>
      </w:r>
      <w:proofErr w:type="spellEnd"/>
      <w:r>
        <w:t>, Mercy Haven</w:t>
      </w:r>
    </w:p>
    <w:p w14:paraId="142E755F" w14:textId="4A854091" w:rsidR="004D4B7F" w:rsidRDefault="004D4B7F" w:rsidP="009732D5">
      <w:r>
        <w:t>Vicki McGuinn, Suburban Housing</w:t>
      </w:r>
    </w:p>
    <w:p w14:paraId="3E4D9DAF" w14:textId="4164133A" w:rsidR="004D4B7F" w:rsidRDefault="004D4B7F" w:rsidP="009732D5">
      <w:r>
        <w:t>Stephen Brazeau, Hope House Ministries</w:t>
      </w:r>
    </w:p>
    <w:p w14:paraId="706D5BC0" w14:textId="5E682C58" w:rsidR="004D4B7F" w:rsidRDefault="004D4B7F" w:rsidP="009732D5">
      <w:r>
        <w:t>Deirdre Trumpy, MOMMAS House</w:t>
      </w:r>
    </w:p>
    <w:p w14:paraId="30BB9FA7" w14:textId="22C77D03" w:rsidR="004D4B7F" w:rsidRDefault="004D4B7F" w:rsidP="009732D5">
      <w:r>
        <w:t>Allison Covino, Options</w:t>
      </w:r>
    </w:p>
    <w:p w14:paraId="3BD65B15" w14:textId="6DE23760" w:rsidR="004D4B7F" w:rsidRDefault="004D4B7F" w:rsidP="009732D5">
      <w:r>
        <w:t>Greta Guarton, LICH</w:t>
      </w:r>
    </w:p>
    <w:p w14:paraId="5529AB64" w14:textId="161105C4" w:rsidR="004D4B7F" w:rsidRDefault="004D4B7F" w:rsidP="009732D5">
      <w:r>
        <w:t>Terray Gregoretti, The Safe Center LI</w:t>
      </w:r>
    </w:p>
    <w:p w14:paraId="5A7C359A" w14:textId="77777777" w:rsidR="004D4B7F" w:rsidRPr="00CD1DC3" w:rsidRDefault="004D4B7F" w:rsidP="009732D5"/>
    <w:sectPr w:rsidR="004D4B7F" w:rsidRPr="00CD1DC3" w:rsidSect="003E2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921"/>
    <w:multiLevelType w:val="hybridMultilevel"/>
    <w:tmpl w:val="198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3CF"/>
    <w:multiLevelType w:val="hybridMultilevel"/>
    <w:tmpl w:val="4E94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D524A"/>
    <w:multiLevelType w:val="hybridMultilevel"/>
    <w:tmpl w:val="FE42AC8C"/>
    <w:lvl w:ilvl="0" w:tplc="D228C8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E26DF"/>
    <w:multiLevelType w:val="hybridMultilevel"/>
    <w:tmpl w:val="D8A49BEA"/>
    <w:lvl w:ilvl="0" w:tplc="EE7C8E34">
      <w:start w:val="1"/>
      <w:numFmt w:val="bullet"/>
      <w:lvlText w:val="•"/>
      <w:lvlJc w:val="left"/>
      <w:pPr>
        <w:tabs>
          <w:tab w:val="num" w:pos="720"/>
        </w:tabs>
        <w:ind w:left="720" w:hanging="360"/>
      </w:pPr>
      <w:rPr>
        <w:rFonts w:ascii="Times New Roman" w:hAnsi="Times New Roman" w:hint="default"/>
      </w:rPr>
    </w:lvl>
    <w:lvl w:ilvl="1" w:tplc="DD98C58A" w:tentative="1">
      <w:start w:val="1"/>
      <w:numFmt w:val="bullet"/>
      <w:lvlText w:val="•"/>
      <w:lvlJc w:val="left"/>
      <w:pPr>
        <w:tabs>
          <w:tab w:val="num" w:pos="1440"/>
        </w:tabs>
        <w:ind w:left="1440" w:hanging="360"/>
      </w:pPr>
      <w:rPr>
        <w:rFonts w:ascii="Times New Roman" w:hAnsi="Times New Roman" w:hint="default"/>
      </w:rPr>
    </w:lvl>
    <w:lvl w:ilvl="2" w:tplc="BCACBD78" w:tentative="1">
      <w:start w:val="1"/>
      <w:numFmt w:val="bullet"/>
      <w:lvlText w:val="•"/>
      <w:lvlJc w:val="left"/>
      <w:pPr>
        <w:tabs>
          <w:tab w:val="num" w:pos="2160"/>
        </w:tabs>
        <w:ind w:left="2160" w:hanging="360"/>
      </w:pPr>
      <w:rPr>
        <w:rFonts w:ascii="Times New Roman" w:hAnsi="Times New Roman" w:hint="default"/>
      </w:rPr>
    </w:lvl>
    <w:lvl w:ilvl="3" w:tplc="260E3DEA" w:tentative="1">
      <w:start w:val="1"/>
      <w:numFmt w:val="bullet"/>
      <w:lvlText w:val="•"/>
      <w:lvlJc w:val="left"/>
      <w:pPr>
        <w:tabs>
          <w:tab w:val="num" w:pos="2880"/>
        </w:tabs>
        <w:ind w:left="2880" w:hanging="360"/>
      </w:pPr>
      <w:rPr>
        <w:rFonts w:ascii="Times New Roman" w:hAnsi="Times New Roman" w:hint="default"/>
      </w:rPr>
    </w:lvl>
    <w:lvl w:ilvl="4" w:tplc="CA4EA970" w:tentative="1">
      <w:start w:val="1"/>
      <w:numFmt w:val="bullet"/>
      <w:lvlText w:val="•"/>
      <w:lvlJc w:val="left"/>
      <w:pPr>
        <w:tabs>
          <w:tab w:val="num" w:pos="3600"/>
        </w:tabs>
        <w:ind w:left="3600" w:hanging="360"/>
      </w:pPr>
      <w:rPr>
        <w:rFonts w:ascii="Times New Roman" w:hAnsi="Times New Roman" w:hint="default"/>
      </w:rPr>
    </w:lvl>
    <w:lvl w:ilvl="5" w:tplc="A24CB6BE" w:tentative="1">
      <w:start w:val="1"/>
      <w:numFmt w:val="bullet"/>
      <w:lvlText w:val="•"/>
      <w:lvlJc w:val="left"/>
      <w:pPr>
        <w:tabs>
          <w:tab w:val="num" w:pos="4320"/>
        </w:tabs>
        <w:ind w:left="4320" w:hanging="360"/>
      </w:pPr>
      <w:rPr>
        <w:rFonts w:ascii="Times New Roman" w:hAnsi="Times New Roman" w:hint="default"/>
      </w:rPr>
    </w:lvl>
    <w:lvl w:ilvl="6" w:tplc="269A5FCA" w:tentative="1">
      <w:start w:val="1"/>
      <w:numFmt w:val="bullet"/>
      <w:lvlText w:val="•"/>
      <w:lvlJc w:val="left"/>
      <w:pPr>
        <w:tabs>
          <w:tab w:val="num" w:pos="5040"/>
        </w:tabs>
        <w:ind w:left="5040" w:hanging="360"/>
      </w:pPr>
      <w:rPr>
        <w:rFonts w:ascii="Times New Roman" w:hAnsi="Times New Roman" w:hint="default"/>
      </w:rPr>
    </w:lvl>
    <w:lvl w:ilvl="7" w:tplc="323C9818" w:tentative="1">
      <w:start w:val="1"/>
      <w:numFmt w:val="bullet"/>
      <w:lvlText w:val="•"/>
      <w:lvlJc w:val="left"/>
      <w:pPr>
        <w:tabs>
          <w:tab w:val="num" w:pos="5760"/>
        </w:tabs>
        <w:ind w:left="5760" w:hanging="360"/>
      </w:pPr>
      <w:rPr>
        <w:rFonts w:ascii="Times New Roman" w:hAnsi="Times New Roman" w:hint="default"/>
      </w:rPr>
    </w:lvl>
    <w:lvl w:ilvl="8" w:tplc="7E8C389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05620A"/>
    <w:multiLevelType w:val="hybridMultilevel"/>
    <w:tmpl w:val="316C7CE2"/>
    <w:lvl w:ilvl="0" w:tplc="BB08A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92FBA"/>
    <w:multiLevelType w:val="hybridMultilevel"/>
    <w:tmpl w:val="128C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B28FB"/>
    <w:multiLevelType w:val="hybridMultilevel"/>
    <w:tmpl w:val="E38853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FB4BDA"/>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62E43"/>
    <w:multiLevelType w:val="hybridMultilevel"/>
    <w:tmpl w:val="F55EE050"/>
    <w:lvl w:ilvl="0" w:tplc="218E9954">
      <w:start w:val="1"/>
      <w:numFmt w:val="bullet"/>
      <w:lvlText w:val="•"/>
      <w:lvlJc w:val="left"/>
      <w:pPr>
        <w:tabs>
          <w:tab w:val="num" w:pos="720"/>
        </w:tabs>
        <w:ind w:left="720" w:hanging="360"/>
      </w:pPr>
      <w:rPr>
        <w:rFonts w:ascii="Times New Roman" w:hAnsi="Times New Roman" w:hint="default"/>
      </w:rPr>
    </w:lvl>
    <w:lvl w:ilvl="1" w:tplc="A934BE1E" w:tentative="1">
      <w:start w:val="1"/>
      <w:numFmt w:val="bullet"/>
      <w:lvlText w:val="•"/>
      <w:lvlJc w:val="left"/>
      <w:pPr>
        <w:tabs>
          <w:tab w:val="num" w:pos="1440"/>
        </w:tabs>
        <w:ind w:left="1440" w:hanging="360"/>
      </w:pPr>
      <w:rPr>
        <w:rFonts w:ascii="Times New Roman" w:hAnsi="Times New Roman" w:hint="default"/>
      </w:rPr>
    </w:lvl>
    <w:lvl w:ilvl="2" w:tplc="2B0610DE" w:tentative="1">
      <w:start w:val="1"/>
      <w:numFmt w:val="bullet"/>
      <w:lvlText w:val="•"/>
      <w:lvlJc w:val="left"/>
      <w:pPr>
        <w:tabs>
          <w:tab w:val="num" w:pos="2160"/>
        </w:tabs>
        <w:ind w:left="2160" w:hanging="360"/>
      </w:pPr>
      <w:rPr>
        <w:rFonts w:ascii="Times New Roman" w:hAnsi="Times New Roman" w:hint="default"/>
      </w:rPr>
    </w:lvl>
    <w:lvl w:ilvl="3" w:tplc="724EBF3C" w:tentative="1">
      <w:start w:val="1"/>
      <w:numFmt w:val="bullet"/>
      <w:lvlText w:val="•"/>
      <w:lvlJc w:val="left"/>
      <w:pPr>
        <w:tabs>
          <w:tab w:val="num" w:pos="2880"/>
        </w:tabs>
        <w:ind w:left="2880" w:hanging="360"/>
      </w:pPr>
      <w:rPr>
        <w:rFonts w:ascii="Times New Roman" w:hAnsi="Times New Roman" w:hint="default"/>
      </w:rPr>
    </w:lvl>
    <w:lvl w:ilvl="4" w:tplc="E5FEEBD2" w:tentative="1">
      <w:start w:val="1"/>
      <w:numFmt w:val="bullet"/>
      <w:lvlText w:val="•"/>
      <w:lvlJc w:val="left"/>
      <w:pPr>
        <w:tabs>
          <w:tab w:val="num" w:pos="3600"/>
        </w:tabs>
        <w:ind w:left="3600" w:hanging="360"/>
      </w:pPr>
      <w:rPr>
        <w:rFonts w:ascii="Times New Roman" w:hAnsi="Times New Roman" w:hint="default"/>
      </w:rPr>
    </w:lvl>
    <w:lvl w:ilvl="5" w:tplc="78280642" w:tentative="1">
      <w:start w:val="1"/>
      <w:numFmt w:val="bullet"/>
      <w:lvlText w:val="•"/>
      <w:lvlJc w:val="left"/>
      <w:pPr>
        <w:tabs>
          <w:tab w:val="num" w:pos="4320"/>
        </w:tabs>
        <w:ind w:left="4320" w:hanging="360"/>
      </w:pPr>
      <w:rPr>
        <w:rFonts w:ascii="Times New Roman" w:hAnsi="Times New Roman" w:hint="default"/>
      </w:rPr>
    </w:lvl>
    <w:lvl w:ilvl="6" w:tplc="8A6CBB6A" w:tentative="1">
      <w:start w:val="1"/>
      <w:numFmt w:val="bullet"/>
      <w:lvlText w:val="•"/>
      <w:lvlJc w:val="left"/>
      <w:pPr>
        <w:tabs>
          <w:tab w:val="num" w:pos="5040"/>
        </w:tabs>
        <w:ind w:left="5040" w:hanging="360"/>
      </w:pPr>
      <w:rPr>
        <w:rFonts w:ascii="Times New Roman" w:hAnsi="Times New Roman" w:hint="default"/>
      </w:rPr>
    </w:lvl>
    <w:lvl w:ilvl="7" w:tplc="7416F4EC" w:tentative="1">
      <w:start w:val="1"/>
      <w:numFmt w:val="bullet"/>
      <w:lvlText w:val="•"/>
      <w:lvlJc w:val="left"/>
      <w:pPr>
        <w:tabs>
          <w:tab w:val="num" w:pos="5760"/>
        </w:tabs>
        <w:ind w:left="5760" w:hanging="360"/>
      </w:pPr>
      <w:rPr>
        <w:rFonts w:ascii="Times New Roman" w:hAnsi="Times New Roman" w:hint="default"/>
      </w:rPr>
    </w:lvl>
    <w:lvl w:ilvl="8" w:tplc="C92C2D4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243329"/>
    <w:multiLevelType w:val="hybridMultilevel"/>
    <w:tmpl w:val="F8242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A03E8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B673F"/>
    <w:multiLevelType w:val="hybridMultilevel"/>
    <w:tmpl w:val="302A0DDE"/>
    <w:lvl w:ilvl="0" w:tplc="6F4C425A">
      <w:start w:val="1"/>
      <w:numFmt w:val="bullet"/>
      <w:lvlText w:val="•"/>
      <w:lvlJc w:val="left"/>
      <w:pPr>
        <w:tabs>
          <w:tab w:val="num" w:pos="720"/>
        </w:tabs>
        <w:ind w:left="720" w:hanging="360"/>
      </w:pPr>
      <w:rPr>
        <w:rFonts w:ascii="Times New Roman" w:hAnsi="Times New Roman" w:hint="default"/>
      </w:rPr>
    </w:lvl>
    <w:lvl w:ilvl="1" w:tplc="E83E4858" w:tentative="1">
      <w:start w:val="1"/>
      <w:numFmt w:val="bullet"/>
      <w:lvlText w:val="•"/>
      <w:lvlJc w:val="left"/>
      <w:pPr>
        <w:tabs>
          <w:tab w:val="num" w:pos="1440"/>
        </w:tabs>
        <w:ind w:left="1440" w:hanging="360"/>
      </w:pPr>
      <w:rPr>
        <w:rFonts w:ascii="Times New Roman" w:hAnsi="Times New Roman" w:hint="default"/>
      </w:rPr>
    </w:lvl>
    <w:lvl w:ilvl="2" w:tplc="DC08DE28" w:tentative="1">
      <w:start w:val="1"/>
      <w:numFmt w:val="bullet"/>
      <w:lvlText w:val="•"/>
      <w:lvlJc w:val="left"/>
      <w:pPr>
        <w:tabs>
          <w:tab w:val="num" w:pos="2160"/>
        </w:tabs>
        <w:ind w:left="2160" w:hanging="360"/>
      </w:pPr>
      <w:rPr>
        <w:rFonts w:ascii="Times New Roman" w:hAnsi="Times New Roman" w:hint="default"/>
      </w:rPr>
    </w:lvl>
    <w:lvl w:ilvl="3" w:tplc="66462160" w:tentative="1">
      <w:start w:val="1"/>
      <w:numFmt w:val="bullet"/>
      <w:lvlText w:val="•"/>
      <w:lvlJc w:val="left"/>
      <w:pPr>
        <w:tabs>
          <w:tab w:val="num" w:pos="2880"/>
        </w:tabs>
        <w:ind w:left="2880" w:hanging="360"/>
      </w:pPr>
      <w:rPr>
        <w:rFonts w:ascii="Times New Roman" w:hAnsi="Times New Roman" w:hint="default"/>
      </w:rPr>
    </w:lvl>
    <w:lvl w:ilvl="4" w:tplc="BD9EE95C" w:tentative="1">
      <w:start w:val="1"/>
      <w:numFmt w:val="bullet"/>
      <w:lvlText w:val="•"/>
      <w:lvlJc w:val="left"/>
      <w:pPr>
        <w:tabs>
          <w:tab w:val="num" w:pos="3600"/>
        </w:tabs>
        <w:ind w:left="3600" w:hanging="360"/>
      </w:pPr>
      <w:rPr>
        <w:rFonts w:ascii="Times New Roman" w:hAnsi="Times New Roman" w:hint="default"/>
      </w:rPr>
    </w:lvl>
    <w:lvl w:ilvl="5" w:tplc="13A87E7E" w:tentative="1">
      <w:start w:val="1"/>
      <w:numFmt w:val="bullet"/>
      <w:lvlText w:val="•"/>
      <w:lvlJc w:val="left"/>
      <w:pPr>
        <w:tabs>
          <w:tab w:val="num" w:pos="4320"/>
        </w:tabs>
        <w:ind w:left="4320" w:hanging="360"/>
      </w:pPr>
      <w:rPr>
        <w:rFonts w:ascii="Times New Roman" w:hAnsi="Times New Roman" w:hint="default"/>
      </w:rPr>
    </w:lvl>
    <w:lvl w:ilvl="6" w:tplc="06460E4A" w:tentative="1">
      <w:start w:val="1"/>
      <w:numFmt w:val="bullet"/>
      <w:lvlText w:val="•"/>
      <w:lvlJc w:val="left"/>
      <w:pPr>
        <w:tabs>
          <w:tab w:val="num" w:pos="5040"/>
        </w:tabs>
        <w:ind w:left="5040" w:hanging="360"/>
      </w:pPr>
      <w:rPr>
        <w:rFonts w:ascii="Times New Roman" w:hAnsi="Times New Roman" w:hint="default"/>
      </w:rPr>
    </w:lvl>
    <w:lvl w:ilvl="7" w:tplc="91B8A2C6" w:tentative="1">
      <w:start w:val="1"/>
      <w:numFmt w:val="bullet"/>
      <w:lvlText w:val="•"/>
      <w:lvlJc w:val="left"/>
      <w:pPr>
        <w:tabs>
          <w:tab w:val="num" w:pos="5760"/>
        </w:tabs>
        <w:ind w:left="5760" w:hanging="360"/>
      </w:pPr>
      <w:rPr>
        <w:rFonts w:ascii="Times New Roman" w:hAnsi="Times New Roman" w:hint="default"/>
      </w:rPr>
    </w:lvl>
    <w:lvl w:ilvl="8" w:tplc="EF10B94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3529E3"/>
    <w:multiLevelType w:val="hybridMultilevel"/>
    <w:tmpl w:val="3A84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B5BB7"/>
    <w:multiLevelType w:val="hybridMultilevel"/>
    <w:tmpl w:val="B3509A1C"/>
    <w:lvl w:ilvl="0" w:tplc="8098C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1A5BD4"/>
    <w:multiLevelType w:val="hybridMultilevel"/>
    <w:tmpl w:val="ED3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64590"/>
    <w:multiLevelType w:val="hybridMultilevel"/>
    <w:tmpl w:val="50DA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41DA7"/>
    <w:multiLevelType w:val="hybridMultilevel"/>
    <w:tmpl w:val="F38AACA2"/>
    <w:lvl w:ilvl="0" w:tplc="B87E5A42">
      <w:start w:val="7"/>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034338"/>
    <w:multiLevelType w:val="hybridMultilevel"/>
    <w:tmpl w:val="45C03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7364AE"/>
    <w:multiLevelType w:val="hybridMultilevel"/>
    <w:tmpl w:val="703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331FF"/>
    <w:multiLevelType w:val="hybridMultilevel"/>
    <w:tmpl w:val="E37CA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0026E"/>
    <w:multiLevelType w:val="hybridMultilevel"/>
    <w:tmpl w:val="B684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D7F20"/>
    <w:multiLevelType w:val="multilevel"/>
    <w:tmpl w:val="8DBC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821296"/>
    <w:multiLevelType w:val="hybridMultilevel"/>
    <w:tmpl w:val="6D024C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2405B9"/>
    <w:multiLevelType w:val="hybridMultilevel"/>
    <w:tmpl w:val="BDBA2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3D4FA1"/>
    <w:multiLevelType w:val="hybridMultilevel"/>
    <w:tmpl w:val="EE18CC48"/>
    <w:lvl w:ilvl="0" w:tplc="D68EC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1308F2"/>
    <w:multiLevelType w:val="hybridMultilevel"/>
    <w:tmpl w:val="DB80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329FE"/>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477D51"/>
    <w:multiLevelType w:val="hybridMultilevel"/>
    <w:tmpl w:val="3DB6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94765">
    <w:abstractNumId w:val="14"/>
  </w:num>
  <w:num w:numId="2" w16cid:durableId="1668054113">
    <w:abstractNumId w:val="13"/>
  </w:num>
  <w:num w:numId="3" w16cid:durableId="614676867">
    <w:abstractNumId w:val="0"/>
  </w:num>
  <w:num w:numId="4" w16cid:durableId="295183151">
    <w:abstractNumId w:val="17"/>
  </w:num>
  <w:num w:numId="5" w16cid:durableId="1144543777">
    <w:abstractNumId w:val="1"/>
  </w:num>
  <w:num w:numId="6" w16cid:durableId="428278687">
    <w:abstractNumId w:val="2"/>
  </w:num>
  <w:num w:numId="7" w16cid:durableId="1947031925">
    <w:abstractNumId w:val="7"/>
  </w:num>
  <w:num w:numId="8" w16cid:durableId="1612203033">
    <w:abstractNumId w:val="16"/>
  </w:num>
  <w:num w:numId="9" w16cid:durableId="1501240210">
    <w:abstractNumId w:val="23"/>
  </w:num>
  <w:num w:numId="10" w16cid:durableId="840120532">
    <w:abstractNumId w:val="12"/>
  </w:num>
  <w:num w:numId="11" w16cid:durableId="1228297616">
    <w:abstractNumId w:val="4"/>
  </w:num>
  <w:num w:numId="12" w16cid:durableId="1712149615">
    <w:abstractNumId w:val="5"/>
  </w:num>
  <w:num w:numId="13" w16cid:durableId="162859990">
    <w:abstractNumId w:val="15"/>
  </w:num>
  <w:num w:numId="14" w16cid:durableId="1418359387">
    <w:abstractNumId w:val="20"/>
  </w:num>
  <w:num w:numId="15" w16cid:durableId="788202296">
    <w:abstractNumId w:val="25"/>
  </w:num>
  <w:num w:numId="16" w16cid:durableId="2041516820">
    <w:abstractNumId w:val="18"/>
  </w:num>
  <w:num w:numId="17" w16cid:durableId="446855165">
    <w:abstractNumId w:val="19"/>
  </w:num>
  <w:num w:numId="18" w16cid:durableId="22487212">
    <w:abstractNumId w:val="9"/>
  </w:num>
  <w:num w:numId="19" w16cid:durableId="1016153717">
    <w:abstractNumId w:val="26"/>
  </w:num>
  <w:num w:numId="20" w16cid:durableId="1655598701">
    <w:abstractNumId w:val="6"/>
  </w:num>
  <w:num w:numId="21" w16cid:durableId="1303805865">
    <w:abstractNumId w:val="21"/>
  </w:num>
  <w:num w:numId="22" w16cid:durableId="874924432">
    <w:abstractNumId w:val="22"/>
  </w:num>
  <w:num w:numId="23" w16cid:durableId="1360202945">
    <w:abstractNumId w:val="24"/>
  </w:num>
  <w:num w:numId="24" w16cid:durableId="348220013">
    <w:abstractNumId w:val="11"/>
  </w:num>
  <w:num w:numId="25" w16cid:durableId="1638488797">
    <w:abstractNumId w:val="8"/>
  </w:num>
  <w:num w:numId="26" w16cid:durableId="977030724">
    <w:abstractNumId w:val="10"/>
  </w:num>
  <w:num w:numId="27" w16cid:durableId="184447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A0"/>
    <w:rsid w:val="0000057B"/>
    <w:rsid w:val="00000DD4"/>
    <w:rsid w:val="0000212A"/>
    <w:rsid w:val="00002BD6"/>
    <w:rsid w:val="00007E58"/>
    <w:rsid w:val="000136D3"/>
    <w:rsid w:val="00015143"/>
    <w:rsid w:val="00026C8A"/>
    <w:rsid w:val="00026D54"/>
    <w:rsid w:val="00051FE9"/>
    <w:rsid w:val="0005322E"/>
    <w:rsid w:val="00060830"/>
    <w:rsid w:val="00071A7D"/>
    <w:rsid w:val="00071E15"/>
    <w:rsid w:val="00081FC4"/>
    <w:rsid w:val="00094577"/>
    <w:rsid w:val="00094D0E"/>
    <w:rsid w:val="0009718D"/>
    <w:rsid w:val="000A0AE2"/>
    <w:rsid w:val="000A2539"/>
    <w:rsid w:val="000A7EEC"/>
    <w:rsid w:val="000B319F"/>
    <w:rsid w:val="000C0BEF"/>
    <w:rsid w:val="000C326D"/>
    <w:rsid w:val="000C4BE3"/>
    <w:rsid w:val="000C74D0"/>
    <w:rsid w:val="000C7E03"/>
    <w:rsid w:val="000D11C1"/>
    <w:rsid w:val="000D14F9"/>
    <w:rsid w:val="000E4845"/>
    <w:rsid w:val="000F05E0"/>
    <w:rsid w:val="000F15CE"/>
    <w:rsid w:val="000F188E"/>
    <w:rsid w:val="000F2DBF"/>
    <w:rsid w:val="000F532F"/>
    <w:rsid w:val="00103584"/>
    <w:rsid w:val="00114869"/>
    <w:rsid w:val="00123596"/>
    <w:rsid w:val="001261AF"/>
    <w:rsid w:val="00135187"/>
    <w:rsid w:val="00137475"/>
    <w:rsid w:val="001401CF"/>
    <w:rsid w:val="001411EE"/>
    <w:rsid w:val="00142B59"/>
    <w:rsid w:val="00143273"/>
    <w:rsid w:val="00143C2F"/>
    <w:rsid w:val="0014411E"/>
    <w:rsid w:val="00144CEE"/>
    <w:rsid w:val="001519D7"/>
    <w:rsid w:val="001528A0"/>
    <w:rsid w:val="00152CEC"/>
    <w:rsid w:val="00156760"/>
    <w:rsid w:val="001614B1"/>
    <w:rsid w:val="001704F5"/>
    <w:rsid w:val="001758A0"/>
    <w:rsid w:val="00184FF5"/>
    <w:rsid w:val="00187969"/>
    <w:rsid w:val="00187A86"/>
    <w:rsid w:val="001A4E44"/>
    <w:rsid w:val="001B1FE4"/>
    <w:rsid w:val="001B4D50"/>
    <w:rsid w:val="001C08DC"/>
    <w:rsid w:val="001C7AEA"/>
    <w:rsid w:val="001F0D20"/>
    <w:rsid w:val="001F1783"/>
    <w:rsid w:val="00202883"/>
    <w:rsid w:val="0020457F"/>
    <w:rsid w:val="002103BE"/>
    <w:rsid w:val="00215605"/>
    <w:rsid w:val="00224959"/>
    <w:rsid w:val="00227716"/>
    <w:rsid w:val="002363E7"/>
    <w:rsid w:val="00240E27"/>
    <w:rsid w:val="00246B1A"/>
    <w:rsid w:val="00251483"/>
    <w:rsid w:val="00254315"/>
    <w:rsid w:val="00257784"/>
    <w:rsid w:val="00264932"/>
    <w:rsid w:val="00266602"/>
    <w:rsid w:val="00270AFA"/>
    <w:rsid w:val="002710AB"/>
    <w:rsid w:val="00271802"/>
    <w:rsid w:val="0028594E"/>
    <w:rsid w:val="002878E6"/>
    <w:rsid w:val="002940BC"/>
    <w:rsid w:val="002A480A"/>
    <w:rsid w:val="002A5C42"/>
    <w:rsid w:val="002A6FC6"/>
    <w:rsid w:val="002A7BA8"/>
    <w:rsid w:val="002A7ECA"/>
    <w:rsid w:val="002A7EE8"/>
    <w:rsid w:val="002B2482"/>
    <w:rsid w:val="002B2C34"/>
    <w:rsid w:val="002B4051"/>
    <w:rsid w:val="002B5C2A"/>
    <w:rsid w:val="002C4CD1"/>
    <w:rsid w:val="002D0164"/>
    <w:rsid w:val="002E136C"/>
    <w:rsid w:val="002E36AB"/>
    <w:rsid w:val="002E7A83"/>
    <w:rsid w:val="00301191"/>
    <w:rsid w:val="0030368A"/>
    <w:rsid w:val="00303AC5"/>
    <w:rsid w:val="00305023"/>
    <w:rsid w:val="00307757"/>
    <w:rsid w:val="00315872"/>
    <w:rsid w:val="003209A6"/>
    <w:rsid w:val="00323773"/>
    <w:rsid w:val="0032626E"/>
    <w:rsid w:val="00332B59"/>
    <w:rsid w:val="00333FE9"/>
    <w:rsid w:val="00334B7D"/>
    <w:rsid w:val="00343F79"/>
    <w:rsid w:val="003471B6"/>
    <w:rsid w:val="00347D88"/>
    <w:rsid w:val="0035409E"/>
    <w:rsid w:val="00354CEA"/>
    <w:rsid w:val="003561BB"/>
    <w:rsid w:val="00363ED1"/>
    <w:rsid w:val="00365AC5"/>
    <w:rsid w:val="00381196"/>
    <w:rsid w:val="00382A52"/>
    <w:rsid w:val="003830D1"/>
    <w:rsid w:val="00386ADE"/>
    <w:rsid w:val="00386FCD"/>
    <w:rsid w:val="00387D5B"/>
    <w:rsid w:val="00387F67"/>
    <w:rsid w:val="00390157"/>
    <w:rsid w:val="00390C45"/>
    <w:rsid w:val="003A1833"/>
    <w:rsid w:val="003A1BA8"/>
    <w:rsid w:val="003A44C1"/>
    <w:rsid w:val="003A6DB9"/>
    <w:rsid w:val="003B2F05"/>
    <w:rsid w:val="003D6B77"/>
    <w:rsid w:val="003E0549"/>
    <w:rsid w:val="003E24E5"/>
    <w:rsid w:val="003F0865"/>
    <w:rsid w:val="003F2EF0"/>
    <w:rsid w:val="003F455B"/>
    <w:rsid w:val="003F6BBD"/>
    <w:rsid w:val="0040514B"/>
    <w:rsid w:val="00413ACA"/>
    <w:rsid w:val="00420E51"/>
    <w:rsid w:val="00426919"/>
    <w:rsid w:val="00427100"/>
    <w:rsid w:val="004279CD"/>
    <w:rsid w:val="004303D8"/>
    <w:rsid w:val="00430853"/>
    <w:rsid w:val="00432C87"/>
    <w:rsid w:val="0044655B"/>
    <w:rsid w:val="004471ED"/>
    <w:rsid w:val="004521F1"/>
    <w:rsid w:val="00460A3C"/>
    <w:rsid w:val="00466E68"/>
    <w:rsid w:val="00471FE1"/>
    <w:rsid w:val="00481CFD"/>
    <w:rsid w:val="0049343C"/>
    <w:rsid w:val="00493CA7"/>
    <w:rsid w:val="00497919"/>
    <w:rsid w:val="004A1A0B"/>
    <w:rsid w:val="004A7C24"/>
    <w:rsid w:val="004B01A6"/>
    <w:rsid w:val="004B36CB"/>
    <w:rsid w:val="004B3D75"/>
    <w:rsid w:val="004B6AA6"/>
    <w:rsid w:val="004C1E56"/>
    <w:rsid w:val="004C6D80"/>
    <w:rsid w:val="004D4B7F"/>
    <w:rsid w:val="004F046C"/>
    <w:rsid w:val="004F212C"/>
    <w:rsid w:val="004F2851"/>
    <w:rsid w:val="004F4E8A"/>
    <w:rsid w:val="0050036F"/>
    <w:rsid w:val="00501157"/>
    <w:rsid w:val="005031D4"/>
    <w:rsid w:val="00504C49"/>
    <w:rsid w:val="00513468"/>
    <w:rsid w:val="00513950"/>
    <w:rsid w:val="0052174D"/>
    <w:rsid w:val="00546FCF"/>
    <w:rsid w:val="0055165D"/>
    <w:rsid w:val="00551D92"/>
    <w:rsid w:val="0055457D"/>
    <w:rsid w:val="00554903"/>
    <w:rsid w:val="00573134"/>
    <w:rsid w:val="00576465"/>
    <w:rsid w:val="00581C76"/>
    <w:rsid w:val="005851C2"/>
    <w:rsid w:val="005856C8"/>
    <w:rsid w:val="00597F40"/>
    <w:rsid w:val="005A55DE"/>
    <w:rsid w:val="005C1711"/>
    <w:rsid w:val="005E0DF6"/>
    <w:rsid w:val="005E4889"/>
    <w:rsid w:val="005E5C9C"/>
    <w:rsid w:val="005F06D3"/>
    <w:rsid w:val="005F208D"/>
    <w:rsid w:val="005F3840"/>
    <w:rsid w:val="0060229F"/>
    <w:rsid w:val="00602940"/>
    <w:rsid w:val="00603BFE"/>
    <w:rsid w:val="0060445E"/>
    <w:rsid w:val="00621C9C"/>
    <w:rsid w:val="00627AF8"/>
    <w:rsid w:val="006422A3"/>
    <w:rsid w:val="00643179"/>
    <w:rsid w:val="0065262B"/>
    <w:rsid w:val="006601EA"/>
    <w:rsid w:val="00660D80"/>
    <w:rsid w:val="006622DA"/>
    <w:rsid w:val="00671DF7"/>
    <w:rsid w:val="00673521"/>
    <w:rsid w:val="00675A3D"/>
    <w:rsid w:val="00676E7E"/>
    <w:rsid w:val="00680CF4"/>
    <w:rsid w:val="0068672F"/>
    <w:rsid w:val="006A1301"/>
    <w:rsid w:val="006A3EC8"/>
    <w:rsid w:val="006B3A0E"/>
    <w:rsid w:val="006B477E"/>
    <w:rsid w:val="006B7B40"/>
    <w:rsid w:val="006B7D4A"/>
    <w:rsid w:val="006C1105"/>
    <w:rsid w:val="006C5303"/>
    <w:rsid w:val="006F3BF8"/>
    <w:rsid w:val="006F4F25"/>
    <w:rsid w:val="0070664B"/>
    <w:rsid w:val="00711EAF"/>
    <w:rsid w:val="00712C42"/>
    <w:rsid w:val="00725B18"/>
    <w:rsid w:val="00732D65"/>
    <w:rsid w:val="00742D7E"/>
    <w:rsid w:val="00746CAB"/>
    <w:rsid w:val="0074750A"/>
    <w:rsid w:val="00747B39"/>
    <w:rsid w:val="0075259A"/>
    <w:rsid w:val="007604FC"/>
    <w:rsid w:val="0076063B"/>
    <w:rsid w:val="00763F74"/>
    <w:rsid w:val="00764271"/>
    <w:rsid w:val="00770B19"/>
    <w:rsid w:val="007736EA"/>
    <w:rsid w:val="00774E08"/>
    <w:rsid w:val="00776633"/>
    <w:rsid w:val="00776AAC"/>
    <w:rsid w:val="007872D9"/>
    <w:rsid w:val="00795A89"/>
    <w:rsid w:val="00797049"/>
    <w:rsid w:val="007A1D10"/>
    <w:rsid w:val="007B22C0"/>
    <w:rsid w:val="007B2DAC"/>
    <w:rsid w:val="007B6104"/>
    <w:rsid w:val="007B617A"/>
    <w:rsid w:val="007C055F"/>
    <w:rsid w:val="007C512D"/>
    <w:rsid w:val="007C6EAF"/>
    <w:rsid w:val="007D094F"/>
    <w:rsid w:val="007D219C"/>
    <w:rsid w:val="007D2616"/>
    <w:rsid w:val="007D415F"/>
    <w:rsid w:val="007E122D"/>
    <w:rsid w:val="007E1984"/>
    <w:rsid w:val="007E6A91"/>
    <w:rsid w:val="007E7B4C"/>
    <w:rsid w:val="007F0449"/>
    <w:rsid w:val="007F5940"/>
    <w:rsid w:val="00802C73"/>
    <w:rsid w:val="00807F95"/>
    <w:rsid w:val="0081348D"/>
    <w:rsid w:val="00815D56"/>
    <w:rsid w:val="00816B41"/>
    <w:rsid w:val="00821197"/>
    <w:rsid w:val="00833CCC"/>
    <w:rsid w:val="00833F97"/>
    <w:rsid w:val="00837F00"/>
    <w:rsid w:val="00840396"/>
    <w:rsid w:val="0084115C"/>
    <w:rsid w:val="008434E0"/>
    <w:rsid w:val="00844492"/>
    <w:rsid w:val="00861D2B"/>
    <w:rsid w:val="00870800"/>
    <w:rsid w:val="00873523"/>
    <w:rsid w:val="008836B2"/>
    <w:rsid w:val="00884F20"/>
    <w:rsid w:val="008919E0"/>
    <w:rsid w:val="0089397E"/>
    <w:rsid w:val="00895F9A"/>
    <w:rsid w:val="00896601"/>
    <w:rsid w:val="008A4C86"/>
    <w:rsid w:val="008B392D"/>
    <w:rsid w:val="008C067A"/>
    <w:rsid w:val="008C28B8"/>
    <w:rsid w:val="008C3057"/>
    <w:rsid w:val="008C4613"/>
    <w:rsid w:val="008D6E57"/>
    <w:rsid w:val="008E1C0A"/>
    <w:rsid w:val="008E3075"/>
    <w:rsid w:val="008E74EB"/>
    <w:rsid w:val="008E776B"/>
    <w:rsid w:val="008F2676"/>
    <w:rsid w:val="008F6268"/>
    <w:rsid w:val="0090014F"/>
    <w:rsid w:val="00902DF3"/>
    <w:rsid w:val="009221BF"/>
    <w:rsid w:val="009304CB"/>
    <w:rsid w:val="009358FE"/>
    <w:rsid w:val="00941144"/>
    <w:rsid w:val="009532F0"/>
    <w:rsid w:val="00953DEE"/>
    <w:rsid w:val="00956A9E"/>
    <w:rsid w:val="009570F2"/>
    <w:rsid w:val="009608E6"/>
    <w:rsid w:val="009611AA"/>
    <w:rsid w:val="009653C4"/>
    <w:rsid w:val="00972400"/>
    <w:rsid w:val="009732D5"/>
    <w:rsid w:val="00976050"/>
    <w:rsid w:val="00977ACD"/>
    <w:rsid w:val="00985C23"/>
    <w:rsid w:val="009A0B96"/>
    <w:rsid w:val="009A2A30"/>
    <w:rsid w:val="009B53F0"/>
    <w:rsid w:val="009B5E68"/>
    <w:rsid w:val="009C0ECF"/>
    <w:rsid w:val="009C1C63"/>
    <w:rsid w:val="009C53F7"/>
    <w:rsid w:val="009C5B6C"/>
    <w:rsid w:val="009C7572"/>
    <w:rsid w:val="009C793D"/>
    <w:rsid w:val="009D1128"/>
    <w:rsid w:val="009D43C4"/>
    <w:rsid w:val="009E1F6F"/>
    <w:rsid w:val="009E3F4E"/>
    <w:rsid w:val="009F32D7"/>
    <w:rsid w:val="009F35A0"/>
    <w:rsid w:val="009F7E31"/>
    <w:rsid w:val="00A053F7"/>
    <w:rsid w:val="00A06903"/>
    <w:rsid w:val="00A114E9"/>
    <w:rsid w:val="00A230B5"/>
    <w:rsid w:val="00A31158"/>
    <w:rsid w:val="00A347D6"/>
    <w:rsid w:val="00A36020"/>
    <w:rsid w:val="00A40BB4"/>
    <w:rsid w:val="00A47DD4"/>
    <w:rsid w:val="00A50752"/>
    <w:rsid w:val="00A51F90"/>
    <w:rsid w:val="00A547DD"/>
    <w:rsid w:val="00A54A50"/>
    <w:rsid w:val="00A57DE4"/>
    <w:rsid w:val="00A65F92"/>
    <w:rsid w:val="00A74D0C"/>
    <w:rsid w:val="00A75056"/>
    <w:rsid w:val="00A91BEA"/>
    <w:rsid w:val="00A95459"/>
    <w:rsid w:val="00AA31E8"/>
    <w:rsid w:val="00AB1BA6"/>
    <w:rsid w:val="00AB53AA"/>
    <w:rsid w:val="00AC1884"/>
    <w:rsid w:val="00AC4DC7"/>
    <w:rsid w:val="00AD130B"/>
    <w:rsid w:val="00AD7E94"/>
    <w:rsid w:val="00AE16E0"/>
    <w:rsid w:val="00AE2329"/>
    <w:rsid w:val="00AE6749"/>
    <w:rsid w:val="00AE7169"/>
    <w:rsid w:val="00AF01D0"/>
    <w:rsid w:val="00AF7C3F"/>
    <w:rsid w:val="00AF7CF8"/>
    <w:rsid w:val="00B0030A"/>
    <w:rsid w:val="00B04133"/>
    <w:rsid w:val="00B13B5C"/>
    <w:rsid w:val="00B16969"/>
    <w:rsid w:val="00B207C8"/>
    <w:rsid w:val="00B2111D"/>
    <w:rsid w:val="00B34E7C"/>
    <w:rsid w:val="00B5194D"/>
    <w:rsid w:val="00B52B4C"/>
    <w:rsid w:val="00B54765"/>
    <w:rsid w:val="00B700FF"/>
    <w:rsid w:val="00B75DEC"/>
    <w:rsid w:val="00B826B0"/>
    <w:rsid w:val="00B847C4"/>
    <w:rsid w:val="00B90585"/>
    <w:rsid w:val="00B910DE"/>
    <w:rsid w:val="00BA07D8"/>
    <w:rsid w:val="00BA2D42"/>
    <w:rsid w:val="00BA2FD1"/>
    <w:rsid w:val="00BB1930"/>
    <w:rsid w:val="00BB7196"/>
    <w:rsid w:val="00BC187E"/>
    <w:rsid w:val="00BC6177"/>
    <w:rsid w:val="00BC7134"/>
    <w:rsid w:val="00BD22EF"/>
    <w:rsid w:val="00BD4484"/>
    <w:rsid w:val="00BD67A0"/>
    <w:rsid w:val="00BE09D9"/>
    <w:rsid w:val="00BF19E9"/>
    <w:rsid w:val="00BF5ADA"/>
    <w:rsid w:val="00C00EED"/>
    <w:rsid w:val="00C03B49"/>
    <w:rsid w:val="00C03FA9"/>
    <w:rsid w:val="00C10E3A"/>
    <w:rsid w:val="00C1393D"/>
    <w:rsid w:val="00C15C58"/>
    <w:rsid w:val="00C3572F"/>
    <w:rsid w:val="00C4376F"/>
    <w:rsid w:val="00C52AD4"/>
    <w:rsid w:val="00C622A1"/>
    <w:rsid w:val="00C632D1"/>
    <w:rsid w:val="00C755DB"/>
    <w:rsid w:val="00C76DFE"/>
    <w:rsid w:val="00C86B30"/>
    <w:rsid w:val="00C919F0"/>
    <w:rsid w:val="00C933E8"/>
    <w:rsid w:val="00CA4743"/>
    <w:rsid w:val="00CA5782"/>
    <w:rsid w:val="00CA60DC"/>
    <w:rsid w:val="00CA6C74"/>
    <w:rsid w:val="00CA75AC"/>
    <w:rsid w:val="00CB0742"/>
    <w:rsid w:val="00CB28ED"/>
    <w:rsid w:val="00CD1DC3"/>
    <w:rsid w:val="00CD3D41"/>
    <w:rsid w:val="00CD5605"/>
    <w:rsid w:val="00CF05AD"/>
    <w:rsid w:val="00D01180"/>
    <w:rsid w:val="00D014C7"/>
    <w:rsid w:val="00D028E8"/>
    <w:rsid w:val="00D03FD1"/>
    <w:rsid w:val="00D15726"/>
    <w:rsid w:val="00D15EEB"/>
    <w:rsid w:val="00D37EF3"/>
    <w:rsid w:val="00D43426"/>
    <w:rsid w:val="00D453F5"/>
    <w:rsid w:val="00D5086F"/>
    <w:rsid w:val="00D57949"/>
    <w:rsid w:val="00D57BCE"/>
    <w:rsid w:val="00D6131A"/>
    <w:rsid w:val="00D70168"/>
    <w:rsid w:val="00D75E28"/>
    <w:rsid w:val="00D7688F"/>
    <w:rsid w:val="00D77F30"/>
    <w:rsid w:val="00D81FE6"/>
    <w:rsid w:val="00D90A97"/>
    <w:rsid w:val="00D916D3"/>
    <w:rsid w:val="00D93E90"/>
    <w:rsid w:val="00D944FA"/>
    <w:rsid w:val="00D958A7"/>
    <w:rsid w:val="00D97340"/>
    <w:rsid w:val="00DA17FB"/>
    <w:rsid w:val="00DA334B"/>
    <w:rsid w:val="00DA5486"/>
    <w:rsid w:val="00DA5566"/>
    <w:rsid w:val="00DB0A32"/>
    <w:rsid w:val="00DB4A92"/>
    <w:rsid w:val="00DC56CD"/>
    <w:rsid w:val="00DC5A2F"/>
    <w:rsid w:val="00DE2229"/>
    <w:rsid w:val="00DE5D66"/>
    <w:rsid w:val="00DE715A"/>
    <w:rsid w:val="00DF155B"/>
    <w:rsid w:val="00DF3C5D"/>
    <w:rsid w:val="00DF476B"/>
    <w:rsid w:val="00DF5770"/>
    <w:rsid w:val="00DF6BC9"/>
    <w:rsid w:val="00DF709D"/>
    <w:rsid w:val="00DF755E"/>
    <w:rsid w:val="00E01C79"/>
    <w:rsid w:val="00E11AF3"/>
    <w:rsid w:val="00E17684"/>
    <w:rsid w:val="00E22538"/>
    <w:rsid w:val="00E3434C"/>
    <w:rsid w:val="00E3496C"/>
    <w:rsid w:val="00E36693"/>
    <w:rsid w:val="00E37190"/>
    <w:rsid w:val="00E40C63"/>
    <w:rsid w:val="00E425FD"/>
    <w:rsid w:val="00E50C07"/>
    <w:rsid w:val="00E52CE0"/>
    <w:rsid w:val="00E52D20"/>
    <w:rsid w:val="00E6031C"/>
    <w:rsid w:val="00E61470"/>
    <w:rsid w:val="00E63A0F"/>
    <w:rsid w:val="00E6739C"/>
    <w:rsid w:val="00E7208C"/>
    <w:rsid w:val="00E85FC9"/>
    <w:rsid w:val="00E87863"/>
    <w:rsid w:val="00E91268"/>
    <w:rsid w:val="00E91B14"/>
    <w:rsid w:val="00EA5D90"/>
    <w:rsid w:val="00EB19F4"/>
    <w:rsid w:val="00EC5949"/>
    <w:rsid w:val="00ED0FCB"/>
    <w:rsid w:val="00ED52C4"/>
    <w:rsid w:val="00ED5EE2"/>
    <w:rsid w:val="00EE34DA"/>
    <w:rsid w:val="00EE7602"/>
    <w:rsid w:val="00EF3A3A"/>
    <w:rsid w:val="00EF6F8B"/>
    <w:rsid w:val="00F01B3F"/>
    <w:rsid w:val="00F023AB"/>
    <w:rsid w:val="00F02DD8"/>
    <w:rsid w:val="00F0481C"/>
    <w:rsid w:val="00F049D5"/>
    <w:rsid w:val="00F11CB3"/>
    <w:rsid w:val="00F20A84"/>
    <w:rsid w:val="00F36246"/>
    <w:rsid w:val="00F42EFF"/>
    <w:rsid w:val="00F45232"/>
    <w:rsid w:val="00F51010"/>
    <w:rsid w:val="00F52C0B"/>
    <w:rsid w:val="00F6165F"/>
    <w:rsid w:val="00F66586"/>
    <w:rsid w:val="00F66F3D"/>
    <w:rsid w:val="00F832A6"/>
    <w:rsid w:val="00F9085E"/>
    <w:rsid w:val="00F935D9"/>
    <w:rsid w:val="00F93E4E"/>
    <w:rsid w:val="00F9552E"/>
    <w:rsid w:val="00FA2895"/>
    <w:rsid w:val="00FA3CA5"/>
    <w:rsid w:val="00FA64B5"/>
    <w:rsid w:val="00FA6A79"/>
    <w:rsid w:val="00FB4695"/>
    <w:rsid w:val="00FB671F"/>
    <w:rsid w:val="00FC385C"/>
    <w:rsid w:val="00FD2A73"/>
    <w:rsid w:val="00FE382C"/>
    <w:rsid w:val="00FE3AB8"/>
    <w:rsid w:val="00FE4F8C"/>
    <w:rsid w:val="00FE6F89"/>
    <w:rsid w:val="00FE7539"/>
    <w:rsid w:val="00FF6E21"/>
    <w:rsid w:val="10E1B084"/>
    <w:rsid w:val="110BFEBC"/>
    <w:rsid w:val="288572C6"/>
    <w:rsid w:val="2CC9FED8"/>
    <w:rsid w:val="38D22A97"/>
    <w:rsid w:val="3A56E16F"/>
    <w:rsid w:val="609D6ECD"/>
    <w:rsid w:val="67FDE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313"/>
  <w15:chartTrackingRefBased/>
  <w15:docId w15:val="{51208C05-C89A-4405-8E04-4CA147E6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A0"/>
    <w:pPr>
      <w:ind w:left="720"/>
      <w:contextualSpacing/>
    </w:pPr>
  </w:style>
  <w:style w:type="paragraph" w:styleId="BalloonText">
    <w:name w:val="Balloon Text"/>
    <w:basedOn w:val="Normal"/>
    <w:link w:val="BalloonTextChar"/>
    <w:uiPriority w:val="99"/>
    <w:semiHidden/>
    <w:unhideWhenUsed/>
    <w:rsid w:val="00DA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4B"/>
    <w:rPr>
      <w:rFonts w:ascii="Segoe UI" w:hAnsi="Segoe UI" w:cs="Segoe UI"/>
      <w:sz w:val="18"/>
      <w:szCs w:val="18"/>
    </w:rPr>
  </w:style>
  <w:style w:type="character" w:styleId="Hyperlink">
    <w:name w:val="Hyperlink"/>
    <w:basedOn w:val="DefaultParagraphFont"/>
    <w:uiPriority w:val="99"/>
    <w:unhideWhenUsed/>
    <w:rsid w:val="00142B59"/>
    <w:rPr>
      <w:color w:val="0563C1" w:themeColor="hyperlink"/>
      <w:u w:val="single"/>
    </w:rPr>
  </w:style>
  <w:style w:type="character" w:styleId="UnresolvedMention">
    <w:name w:val="Unresolved Mention"/>
    <w:basedOn w:val="DefaultParagraphFont"/>
    <w:uiPriority w:val="99"/>
    <w:semiHidden/>
    <w:unhideWhenUsed/>
    <w:rsid w:val="00142B59"/>
    <w:rPr>
      <w:color w:val="605E5C"/>
      <w:shd w:val="clear" w:color="auto" w:fill="E1DFDD"/>
    </w:rPr>
  </w:style>
  <w:style w:type="paragraph" w:styleId="NormalWeb">
    <w:name w:val="Normal (Web)"/>
    <w:basedOn w:val="Normal"/>
    <w:uiPriority w:val="99"/>
    <w:semiHidden/>
    <w:unhideWhenUsed/>
    <w:rsid w:val="0038119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7792">
      <w:bodyDiv w:val="1"/>
      <w:marLeft w:val="0"/>
      <w:marRight w:val="0"/>
      <w:marTop w:val="0"/>
      <w:marBottom w:val="0"/>
      <w:divBdr>
        <w:top w:val="none" w:sz="0" w:space="0" w:color="auto"/>
        <w:left w:val="none" w:sz="0" w:space="0" w:color="auto"/>
        <w:bottom w:val="none" w:sz="0" w:space="0" w:color="auto"/>
        <w:right w:val="none" w:sz="0" w:space="0" w:color="auto"/>
      </w:divBdr>
      <w:divsChild>
        <w:div w:id="367030729">
          <w:marLeft w:val="547"/>
          <w:marRight w:val="0"/>
          <w:marTop w:val="0"/>
          <w:marBottom w:val="0"/>
          <w:divBdr>
            <w:top w:val="none" w:sz="0" w:space="0" w:color="auto"/>
            <w:left w:val="none" w:sz="0" w:space="0" w:color="auto"/>
            <w:bottom w:val="none" w:sz="0" w:space="0" w:color="auto"/>
            <w:right w:val="none" w:sz="0" w:space="0" w:color="auto"/>
          </w:divBdr>
        </w:div>
        <w:div w:id="1683238847">
          <w:marLeft w:val="547"/>
          <w:marRight w:val="0"/>
          <w:marTop w:val="0"/>
          <w:marBottom w:val="0"/>
          <w:divBdr>
            <w:top w:val="none" w:sz="0" w:space="0" w:color="auto"/>
            <w:left w:val="none" w:sz="0" w:space="0" w:color="auto"/>
            <w:bottom w:val="none" w:sz="0" w:space="0" w:color="auto"/>
            <w:right w:val="none" w:sz="0" w:space="0" w:color="auto"/>
          </w:divBdr>
        </w:div>
        <w:div w:id="666517339">
          <w:marLeft w:val="547"/>
          <w:marRight w:val="0"/>
          <w:marTop w:val="0"/>
          <w:marBottom w:val="0"/>
          <w:divBdr>
            <w:top w:val="none" w:sz="0" w:space="0" w:color="auto"/>
            <w:left w:val="none" w:sz="0" w:space="0" w:color="auto"/>
            <w:bottom w:val="none" w:sz="0" w:space="0" w:color="auto"/>
            <w:right w:val="none" w:sz="0" w:space="0" w:color="auto"/>
          </w:divBdr>
        </w:div>
      </w:divsChild>
    </w:div>
    <w:div w:id="667178081">
      <w:bodyDiv w:val="1"/>
      <w:marLeft w:val="0"/>
      <w:marRight w:val="0"/>
      <w:marTop w:val="0"/>
      <w:marBottom w:val="0"/>
      <w:divBdr>
        <w:top w:val="none" w:sz="0" w:space="0" w:color="auto"/>
        <w:left w:val="none" w:sz="0" w:space="0" w:color="auto"/>
        <w:bottom w:val="none" w:sz="0" w:space="0" w:color="auto"/>
        <w:right w:val="none" w:sz="0" w:space="0" w:color="auto"/>
      </w:divBdr>
      <w:divsChild>
        <w:div w:id="1650355003">
          <w:marLeft w:val="547"/>
          <w:marRight w:val="0"/>
          <w:marTop w:val="0"/>
          <w:marBottom w:val="0"/>
          <w:divBdr>
            <w:top w:val="none" w:sz="0" w:space="0" w:color="auto"/>
            <w:left w:val="none" w:sz="0" w:space="0" w:color="auto"/>
            <w:bottom w:val="none" w:sz="0" w:space="0" w:color="auto"/>
            <w:right w:val="none" w:sz="0" w:space="0" w:color="auto"/>
          </w:divBdr>
        </w:div>
        <w:div w:id="801729234">
          <w:marLeft w:val="547"/>
          <w:marRight w:val="0"/>
          <w:marTop w:val="0"/>
          <w:marBottom w:val="0"/>
          <w:divBdr>
            <w:top w:val="none" w:sz="0" w:space="0" w:color="auto"/>
            <w:left w:val="none" w:sz="0" w:space="0" w:color="auto"/>
            <w:bottom w:val="none" w:sz="0" w:space="0" w:color="auto"/>
            <w:right w:val="none" w:sz="0" w:space="0" w:color="auto"/>
          </w:divBdr>
        </w:div>
      </w:divsChild>
    </w:div>
    <w:div w:id="1762945014">
      <w:bodyDiv w:val="1"/>
      <w:marLeft w:val="0"/>
      <w:marRight w:val="0"/>
      <w:marTop w:val="0"/>
      <w:marBottom w:val="0"/>
      <w:divBdr>
        <w:top w:val="none" w:sz="0" w:space="0" w:color="auto"/>
        <w:left w:val="none" w:sz="0" w:space="0" w:color="auto"/>
        <w:bottom w:val="none" w:sz="0" w:space="0" w:color="auto"/>
        <w:right w:val="none" w:sz="0" w:space="0" w:color="auto"/>
      </w:divBdr>
    </w:div>
    <w:div w:id="2017734061">
      <w:bodyDiv w:val="1"/>
      <w:marLeft w:val="0"/>
      <w:marRight w:val="0"/>
      <w:marTop w:val="0"/>
      <w:marBottom w:val="0"/>
      <w:divBdr>
        <w:top w:val="none" w:sz="0" w:space="0" w:color="auto"/>
        <w:left w:val="none" w:sz="0" w:space="0" w:color="auto"/>
        <w:bottom w:val="none" w:sz="0" w:space="0" w:color="auto"/>
        <w:right w:val="none" w:sz="0" w:space="0" w:color="auto"/>
      </w:divBdr>
    </w:div>
    <w:div w:id="2135713017">
      <w:bodyDiv w:val="1"/>
      <w:marLeft w:val="0"/>
      <w:marRight w:val="0"/>
      <w:marTop w:val="0"/>
      <w:marBottom w:val="0"/>
      <w:divBdr>
        <w:top w:val="none" w:sz="0" w:space="0" w:color="auto"/>
        <w:left w:val="none" w:sz="0" w:space="0" w:color="auto"/>
        <w:bottom w:val="none" w:sz="0" w:space="0" w:color="auto"/>
        <w:right w:val="none" w:sz="0" w:space="0" w:color="auto"/>
      </w:divBdr>
      <w:divsChild>
        <w:div w:id="1578707049">
          <w:marLeft w:val="547"/>
          <w:marRight w:val="0"/>
          <w:marTop w:val="0"/>
          <w:marBottom w:val="0"/>
          <w:divBdr>
            <w:top w:val="none" w:sz="0" w:space="0" w:color="auto"/>
            <w:left w:val="none" w:sz="0" w:space="0" w:color="auto"/>
            <w:bottom w:val="none" w:sz="0" w:space="0" w:color="auto"/>
            <w:right w:val="none" w:sz="0" w:space="0" w:color="auto"/>
          </w:divBdr>
        </w:div>
        <w:div w:id="1947731925">
          <w:marLeft w:val="547"/>
          <w:marRight w:val="0"/>
          <w:marTop w:val="0"/>
          <w:marBottom w:val="0"/>
          <w:divBdr>
            <w:top w:val="none" w:sz="0" w:space="0" w:color="auto"/>
            <w:left w:val="none" w:sz="0" w:space="0" w:color="auto"/>
            <w:bottom w:val="none" w:sz="0" w:space="0" w:color="auto"/>
            <w:right w:val="none" w:sz="0" w:space="0" w:color="auto"/>
          </w:divBdr>
        </w:div>
        <w:div w:id="8272058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lipchamp.com/watch/FldJTVscm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8" ma:contentTypeDescription="Create a new document." ma:contentTypeScope="" ma:versionID="0baf7d70d43d1f05557bacac96873b74">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df9edbaa0b1104aa3137142201830928"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3EEC7397-CE1E-4DA7-8647-1E9FB9EEE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4BE4C-B22B-4C4D-88ED-574B538BD810}">
  <ds:schemaRefs>
    <ds:schemaRef ds:uri="http://schemas.openxmlformats.org/officeDocument/2006/bibliography"/>
  </ds:schemaRefs>
</ds:datastoreItem>
</file>

<file path=customXml/itemProps3.xml><?xml version="1.0" encoding="utf-8"?>
<ds:datastoreItem xmlns:ds="http://schemas.openxmlformats.org/officeDocument/2006/customXml" ds:itemID="{6F41EE2F-C24E-445E-B1D6-359A13E64909}">
  <ds:schemaRefs>
    <ds:schemaRef ds:uri="http://schemas.microsoft.com/sharepoint/v3/contenttype/forms"/>
  </ds:schemaRefs>
</ds:datastoreItem>
</file>

<file path=customXml/itemProps4.xml><?xml version="1.0" encoding="utf-8"?>
<ds:datastoreItem xmlns:ds="http://schemas.openxmlformats.org/officeDocument/2006/customXml" ds:itemID="{6DCD9852-F865-4072-9C03-9102C6651EFA}">
  <ds:schemaRefs>
    <ds:schemaRef ds:uri="a2d4b7a3-f851-41e8-99d5-1619c4311944"/>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0c408069-27ef-456c-b32e-53750250f17c"/>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4315</TotalTime>
  <Pages>4</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Al Licata</cp:lastModifiedBy>
  <cp:revision>4</cp:revision>
  <dcterms:created xsi:type="dcterms:W3CDTF">2023-07-21T14:16:00Z</dcterms:created>
  <dcterms:modified xsi:type="dcterms:W3CDTF">2023-10-06T19:12:00Z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