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B72E" w14:textId="2B0CC1D1" w:rsidR="00AD77EA" w:rsidRPr="006B0AE0" w:rsidRDefault="00C34793" w:rsidP="008F58B7">
      <w:pPr>
        <w:jc w:val="center"/>
        <w:rPr>
          <w:b/>
        </w:rPr>
      </w:pPr>
      <w:r>
        <w:rPr>
          <w:b/>
        </w:rPr>
        <w:t xml:space="preserve">CoC </w:t>
      </w:r>
      <w:r w:rsidR="00AD77EA" w:rsidRPr="006B0AE0">
        <w:rPr>
          <w:b/>
        </w:rPr>
        <w:t xml:space="preserve">Business Meeting </w:t>
      </w:r>
      <w:r w:rsidR="000976A9">
        <w:rPr>
          <w:b/>
        </w:rPr>
        <w:t>Minutes</w:t>
      </w:r>
    </w:p>
    <w:p w14:paraId="0D06DC3E" w14:textId="77777777" w:rsidR="002510D3" w:rsidRDefault="002510D3" w:rsidP="002510D3">
      <w:pPr>
        <w:jc w:val="center"/>
        <w:rPr>
          <w:b/>
        </w:rPr>
      </w:pPr>
      <w:r>
        <w:rPr>
          <w:b/>
        </w:rPr>
        <w:t>July 21, 2023</w:t>
      </w:r>
    </w:p>
    <w:p w14:paraId="39DCD524" w14:textId="77777777" w:rsidR="000976A9" w:rsidRDefault="000976A9" w:rsidP="00BC057B">
      <w:pPr>
        <w:jc w:val="center"/>
        <w:rPr>
          <w:b/>
        </w:rPr>
      </w:pPr>
    </w:p>
    <w:p w14:paraId="08EDC8F1" w14:textId="403DA9A5" w:rsidR="000976A9" w:rsidRDefault="000976A9" w:rsidP="000976A9">
      <w:pPr>
        <w:rPr>
          <w:b/>
        </w:rPr>
      </w:pPr>
      <w:r>
        <w:rPr>
          <w:b/>
        </w:rPr>
        <w:t xml:space="preserve">Recording: </w:t>
      </w:r>
      <w:hyperlink r:id="rId11" w:history="1">
        <w:r w:rsidRPr="00E87B47">
          <w:rPr>
            <w:rStyle w:val="Hyperlink"/>
            <w:b/>
          </w:rPr>
          <w:t>https://youtu.be/IswzpEY8ac8</w:t>
        </w:r>
      </w:hyperlink>
    </w:p>
    <w:p w14:paraId="32B52BC5" w14:textId="6955B6CB" w:rsidR="000976A9" w:rsidRPr="007C36A5" w:rsidRDefault="000976A9" w:rsidP="000976A9">
      <w:pPr>
        <w:rPr>
          <w:bCs/>
        </w:rPr>
      </w:pPr>
      <w:r w:rsidRPr="007C36A5">
        <w:rPr>
          <w:bCs/>
        </w:rPr>
        <w:t>Attendees listed at end of document</w:t>
      </w:r>
    </w:p>
    <w:p w14:paraId="0318B962" w14:textId="77777777" w:rsidR="000C4617" w:rsidRPr="006B0AE0" w:rsidRDefault="000C4617" w:rsidP="00AD77EA">
      <w:pPr>
        <w:jc w:val="center"/>
        <w:rPr>
          <w:b/>
        </w:rPr>
      </w:pPr>
    </w:p>
    <w:p w14:paraId="2ACB50C3" w14:textId="77777777" w:rsidR="00AD77EA" w:rsidRPr="00467546" w:rsidRDefault="00AD77EA" w:rsidP="00AD77EA">
      <w:pPr>
        <w:jc w:val="center"/>
        <w:rPr>
          <w:b/>
        </w:rPr>
      </w:pPr>
    </w:p>
    <w:p w14:paraId="6CD36953" w14:textId="10467376" w:rsidR="002654EA" w:rsidRDefault="00373562" w:rsidP="002510D3">
      <w:pPr>
        <w:pStyle w:val="ListParagraph"/>
        <w:numPr>
          <w:ilvl w:val="0"/>
          <w:numId w:val="42"/>
        </w:numPr>
        <w:spacing w:line="360" w:lineRule="auto"/>
        <w:rPr>
          <w:b/>
        </w:rPr>
      </w:pPr>
      <w:r w:rsidRPr="00467546">
        <w:rPr>
          <w:b/>
        </w:rPr>
        <w:t>CoC</w:t>
      </w:r>
      <w:r w:rsidR="00F62C52">
        <w:rPr>
          <w:b/>
        </w:rPr>
        <w:t xml:space="preserve"> Updates</w:t>
      </w:r>
      <w:r w:rsidR="00280705">
        <w:rPr>
          <w:b/>
        </w:rPr>
        <w:tab/>
      </w:r>
      <w:r w:rsidR="0090235D">
        <w:rPr>
          <w:b/>
        </w:rPr>
        <w:tab/>
      </w:r>
      <w:r w:rsidR="0090235D">
        <w:rPr>
          <w:b/>
        </w:rPr>
        <w:tab/>
      </w:r>
      <w:r w:rsidR="0090235D">
        <w:rPr>
          <w:b/>
        </w:rPr>
        <w:tab/>
      </w:r>
      <w:r w:rsidR="0090235D">
        <w:rPr>
          <w:b/>
        </w:rPr>
        <w:tab/>
      </w:r>
      <w:r w:rsidR="0090235D">
        <w:rPr>
          <w:b/>
        </w:rPr>
        <w:tab/>
      </w:r>
      <w:r w:rsidR="0090235D">
        <w:rPr>
          <w:b/>
        </w:rPr>
        <w:tab/>
      </w:r>
      <w:r w:rsidR="0090235D">
        <w:rPr>
          <w:b/>
        </w:rPr>
        <w:tab/>
      </w:r>
      <w:r w:rsidR="0090235D">
        <w:rPr>
          <w:b/>
        </w:rPr>
        <w:tab/>
      </w:r>
    </w:p>
    <w:p w14:paraId="5B59D6BB" w14:textId="71BE3FC0" w:rsidR="00DF777E" w:rsidRDefault="00DF777E" w:rsidP="002510D3">
      <w:pPr>
        <w:pStyle w:val="ListParagraph"/>
        <w:numPr>
          <w:ilvl w:val="1"/>
          <w:numId w:val="42"/>
        </w:numPr>
        <w:spacing w:line="360" w:lineRule="auto"/>
        <w:rPr>
          <w:b/>
        </w:rPr>
      </w:pPr>
      <w:r>
        <w:rPr>
          <w:b/>
        </w:rPr>
        <w:t>2023 Funding Round</w:t>
      </w:r>
      <w:r w:rsidR="007C36A5">
        <w:rPr>
          <w:b/>
        </w:rPr>
        <w:t xml:space="preserve"> – Mike Giuffrida, LICH</w:t>
      </w:r>
    </w:p>
    <w:p w14:paraId="74B1CF7C" w14:textId="3F26A899" w:rsidR="00507D81" w:rsidRPr="00507D81" w:rsidRDefault="00507D81" w:rsidP="002510D3">
      <w:pPr>
        <w:pStyle w:val="ListParagraph"/>
        <w:numPr>
          <w:ilvl w:val="2"/>
          <w:numId w:val="42"/>
        </w:numPr>
        <w:spacing w:line="360" w:lineRule="auto"/>
        <w:rPr>
          <w:b/>
        </w:rPr>
      </w:pPr>
      <w:r>
        <w:rPr>
          <w:bCs/>
        </w:rPr>
        <w:t>HUD releases NOFO determining what region will be scored on, priorities</w:t>
      </w:r>
      <w:r w:rsidR="002510D3">
        <w:rPr>
          <w:bCs/>
        </w:rPr>
        <w:t>, and what</w:t>
      </w:r>
      <w:r>
        <w:rPr>
          <w:bCs/>
        </w:rPr>
        <w:t xml:space="preserve"> projects will be eligible in 2023</w:t>
      </w:r>
      <w:r w:rsidR="002510D3">
        <w:rPr>
          <w:bCs/>
        </w:rPr>
        <w:t xml:space="preserve">. The Governance will be discussing details and decide on </w:t>
      </w:r>
    </w:p>
    <w:p w14:paraId="4C6C4BA4" w14:textId="491ECBC0" w:rsidR="00507D81" w:rsidRPr="00507D81" w:rsidRDefault="00507D81" w:rsidP="002510D3">
      <w:pPr>
        <w:pStyle w:val="ListParagraph"/>
        <w:spacing w:line="360" w:lineRule="auto"/>
        <w:ind w:left="2160"/>
        <w:rPr>
          <w:b/>
        </w:rPr>
      </w:pPr>
      <w:r>
        <w:rPr>
          <w:bCs/>
        </w:rPr>
        <w:t>guiding principles for 2023 funding round for our local process</w:t>
      </w:r>
    </w:p>
    <w:p w14:paraId="318B3FAE" w14:textId="4BFDB4E7" w:rsidR="00507D81" w:rsidRPr="00507D81" w:rsidRDefault="00507D81" w:rsidP="002510D3">
      <w:pPr>
        <w:pStyle w:val="ListParagraph"/>
        <w:numPr>
          <w:ilvl w:val="2"/>
          <w:numId w:val="42"/>
        </w:numPr>
        <w:spacing w:line="360" w:lineRule="auto"/>
        <w:rPr>
          <w:b/>
        </w:rPr>
      </w:pPr>
      <w:r>
        <w:rPr>
          <w:bCs/>
        </w:rPr>
        <w:t>Released renewal scorecard – if you already have a CoC funded program you will be doing the renewal process. If you have not received it, please reach out.</w:t>
      </w:r>
    </w:p>
    <w:p w14:paraId="4D789882" w14:textId="78592766" w:rsidR="00507D81" w:rsidRPr="00507D81" w:rsidRDefault="00507D81" w:rsidP="002510D3">
      <w:pPr>
        <w:pStyle w:val="ListParagraph"/>
        <w:numPr>
          <w:ilvl w:val="2"/>
          <w:numId w:val="42"/>
        </w:numPr>
        <w:spacing w:line="360" w:lineRule="auto"/>
        <w:rPr>
          <w:b/>
        </w:rPr>
      </w:pPr>
      <w:r>
        <w:rPr>
          <w:bCs/>
        </w:rPr>
        <w:t>Ranking Committee will meet to finalize scorecard for new programs (not already funded through the CoC)</w:t>
      </w:r>
    </w:p>
    <w:p w14:paraId="58C16B82" w14:textId="0EC35B95" w:rsidR="00507D81" w:rsidRPr="002510D3" w:rsidRDefault="00507D81" w:rsidP="002510D3">
      <w:pPr>
        <w:pStyle w:val="ListParagraph"/>
        <w:numPr>
          <w:ilvl w:val="2"/>
          <w:numId w:val="42"/>
        </w:numPr>
        <w:spacing w:line="360" w:lineRule="auto"/>
        <w:rPr>
          <w:bCs/>
        </w:rPr>
      </w:pPr>
      <w:r w:rsidRPr="002510D3">
        <w:rPr>
          <w:bCs/>
        </w:rPr>
        <w:t>Money is available for CoC bonus funds to apply for new/additional programs not funded through CoC</w:t>
      </w:r>
      <w:r w:rsidR="002510D3" w:rsidRPr="002510D3">
        <w:rPr>
          <w:bCs/>
        </w:rPr>
        <w:t xml:space="preserve">. </w:t>
      </w:r>
      <w:r w:rsidRPr="002510D3">
        <w:rPr>
          <w:bCs/>
        </w:rPr>
        <w:t>HUD has made another round of DV bonus funds available</w:t>
      </w:r>
      <w:r w:rsidR="002510D3" w:rsidRPr="002510D3">
        <w:rPr>
          <w:bCs/>
        </w:rPr>
        <w:t>.</w:t>
      </w:r>
      <w:r w:rsidR="002510D3">
        <w:rPr>
          <w:bCs/>
        </w:rPr>
        <w:t xml:space="preserve"> The </w:t>
      </w:r>
      <w:r w:rsidRPr="002510D3">
        <w:rPr>
          <w:bCs/>
        </w:rPr>
        <w:t xml:space="preserve">GB will decide </w:t>
      </w:r>
      <w:r w:rsidR="002510D3" w:rsidRPr="002510D3">
        <w:rPr>
          <w:bCs/>
        </w:rPr>
        <w:t>priority</w:t>
      </w:r>
      <w:r w:rsidRPr="002510D3">
        <w:rPr>
          <w:bCs/>
        </w:rPr>
        <w:t xml:space="preserve"> in terms of need, feasibility, and how we can best compete for funds</w:t>
      </w:r>
      <w:r w:rsidR="002510D3" w:rsidRPr="002510D3">
        <w:rPr>
          <w:bCs/>
        </w:rPr>
        <w:t>.</w:t>
      </w:r>
      <w:r w:rsidRPr="002510D3">
        <w:rPr>
          <w:b/>
        </w:rPr>
        <w:t xml:space="preserve"> </w:t>
      </w:r>
    </w:p>
    <w:p w14:paraId="491E8764" w14:textId="3577D5E1" w:rsidR="00507D81" w:rsidRPr="007C36A5" w:rsidRDefault="002510D3" w:rsidP="007C36A5">
      <w:pPr>
        <w:pStyle w:val="ListParagraph"/>
        <w:numPr>
          <w:ilvl w:val="2"/>
          <w:numId w:val="42"/>
        </w:numPr>
        <w:spacing w:line="360" w:lineRule="auto"/>
        <w:rPr>
          <w:bCs/>
        </w:rPr>
      </w:pPr>
      <w:r w:rsidRPr="007C36A5">
        <w:rPr>
          <w:bCs/>
        </w:rPr>
        <w:t>The</w:t>
      </w:r>
      <w:r w:rsidR="00507D81" w:rsidRPr="007C36A5">
        <w:rPr>
          <w:bCs/>
        </w:rPr>
        <w:t xml:space="preserve"> HUD debrief</w:t>
      </w:r>
      <w:r w:rsidRPr="007C36A5">
        <w:rPr>
          <w:bCs/>
        </w:rPr>
        <w:t xml:space="preserve"> from 2022</w:t>
      </w:r>
      <w:r w:rsidR="00507D81" w:rsidRPr="007C36A5">
        <w:rPr>
          <w:bCs/>
        </w:rPr>
        <w:t xml:space="preserve"> indicated</w:t>
      </w:r>
      <w:r w:rsidRPr="007C36A5">
        <w:rPr>
          <w:bCs/>
        </w:rPr>
        <w:t xml:space="preserve"> that</w:t>
      </w:r>
      <w:r w:rsidR="00507D81" w:rsidRPr="007C36A5">
        <w:rPr>
          <w:bCs/>
        </w:rPr>
        <w:t xml:space="preserve"> we lost points on not leveraging housing or healthcare, meaning that eligible activities on a grant are not being charged to HUD. </w:t>
      </w:r>
      <w:r w:rsidRPr="007C36A5">
        <w:rPr>
          <w:bCs/>
        </w:rPr>
        <w:t>The m</w:t>
      </w:r>
      <w:r w:rsidR="00507D81" w:rsidRPr="007C36A5">
        <w:rPr>
          <w:bCs/>
        </w:rPr>
        <w:t xml:space="preserve">ost common </w:t>
      </w:r>
      <w:r w:rsidRPr="007C36A5">
        <w:rPr>
          <w:bCs/>
        </w:rPr>
        <w:t xml:space="preserve">way to leverage housing is </w:t>
      </w:r>
      <w:r w:rsidR="00507D81" w:rsidRPr="007C36A5">
        <w:rPr>
          <w:bCs/>
        </w:rPr>
        <w:t xml:space="preserve">through vouchers. </w:t>
      </w:r>
      <w:r w:rsidR="007C36A5" w:rsidRPr="007C36A5">
        <w:rPr>
          <w:bCs/>
        </w:rPr>
        <w:t>To leverage healthcare, costs for medical services are leveraged from another funding source.</w:t>
      </w:r>
    </w:p>
    <w:p w14:paraId="09B3DE4B" w14:textId="5154EBD6" w:rsidR="00507D81" w:rsidRPr="007C36A5" w:rsidRDefault="007C36A5" w:rsidP="002510D3">
      <w:pPr>
        <w:pStyle w:val="ListParagraph"/>
        <w:numPr>
          <w:ilvl w:val="3"/>
          <w:numId w:val="42"/>
        </w:numPr>
        <w:spacing w:line="360" w:lineRule="auto"/>
        <w:rPr>
          <w:bCs/>
        </w:rPr>
      </w:pPr>
      <w:r w:rsidRPr="007C36A5">
        <w:rPr>
          <w:bCs/>
        </w:rPr>
        <w:t xml:space="preserve">The CoC had applied for a leveraged housing project with </w:t>
      </w:r>
      <w:r w:rsidR="00507D81" w:rsidRPr="007C36A5">
        <w:rPr>
          <w:bCs/>
        </w:rPr>
        <w:t xml:space="preserve">Town of Brookhaven setting aside vouchers </w:t>
      </w:r>
      <w:r w:rsidRPr="007C36A5">
        <w:rPr>
          <w:bCs/>
        </w:rPr>
        <w:t>and</w:t>
      </w:r>
      <w:r w:rsidR="00507D81" w:rsidRPr="007C36A5">
        <w:rPr>
          <w:bCs/>
        </w:rPr>
        <w:t xml:space="preserve"> ECLI/VIBS providing support services</w:t>
      </w:r>
      <w:r w:rsidRPr="007C36A5">
        <w:rPr>
          <w:bCs/>
        </w:rPr>
        <w:t>.</w:t>
      </w:r>
    </w:p>
    <w:p w14:paraId="4AAF2D03" w14:textId="6251DF7B" w:rsidR="00507D81" w:rsidRDefault="00507D81" w:rsidP="002510D3">
      <w:pPr>
        <w:pStyle w:val="ListParagraph"/>
        <w:numPr>
          <w:ilvl w:val="2"/>
          <w:numId w:val="42"/>
        </w:numPr>
        <w:spacing w:line="360" w:lineRule="auto"/>
        <w:rPr>
          <w:b/>
        </w:rPr>
      </w:pPr>
      <w:r w:rsidRPr="007C36A5">
        <w:rPr>
          <w:bCs/>
        </w:rPr>
        <w:t>Bonus</w:t>
      </w:r>
      <w:r>
        <w:rPr>
          <w:b/>
        </w:rPr>
        <w:t xml:space="preserve"> </w:t>
      </w:r>
      <w:r w:rsidRPr="007C36A5">
        <w:rPr>
          <w:bCs/>
        </w:rPr>
        <w:t>funds available are not exclusively available for leveraged programs, but bonus points are needed to qualify for bonus, but we need these kinds of programs to get any new funding. These programs are going to be necessary</w:t>
      </w:r>
      <w:r w:rsidR="007C36A5" w:rsidRPr="007C36A5">
        <w:rPr>
          <w:bCs/>
        </w:rPr>
        <w:t>.</w:t>
      </w:r>
    </w:p>
    <w:p w14:paraId="4E17C430" w14:textId="59BB3EB5" w:rsidR="00507D81" w:rsidRPr="007C36A5" w:rsidRDefault="007C36A5" w:rsidP="002510D3">
      <w:pPr>
        <w:pStyle w:val="ListParagraph"/>
        <w:numPr>
          <w:ilvl w:val="2"/>
          <w:numId w:val="42"/>
        </w:numPr>
        <w:spacing w:line="360" w:lineRule="auto"/>
        <w:rPr>
          <w:bCs/>
        </w:rPr>
      </w:pPr>
      <w:r w:rsidRPr="007C36A5">
        <w:rPr>
          <w:bCs/>
        </w:rPr>
        <w:t>Would</w:t>
      </w:r>
      <w:r w:rsidR="00507D81" w:rsidRPr="007C36A5">
        <w:rPr>
          <w:bCs/>
        </w:rPr>
        <w:t xml:space="preserve"> leveraged program count if it had ESSHI funds? </w:t>
      </w:r>
      <w:r w:rsidRPr="007C36A5">
        <w:rPr>
          <w:bCs/>
        </w:rPr>
        <w:t>(New Ground)</w:t>
      </w:r>
    </w:p>
    <w:p w14:paraId="7A7969ED" w14:textId="304DA466" w:rsidR="00507D81" w:rsidRPr="007C36A5" w:rsidRDefault="007C36A5" w:rsidP="002510D3">
      <w:pPr>
        <w:pStyle w:val="ListParagraph"/>
        <w:numPr>
          <w:ilvl w:val="3"/>
          <w:numId w:val="42"/>
        </w:numPr>
        <w:spacing w:line="360" w:lineRule="auto"/>
        <w:rPr>
          <w:bCs/>
        </w:rPr>
      </w:pPr>
      <w:r>
        <w:rPr>
          <w:bCs/>
        </w:rPr>
        <w:t>T</w:t>
      </w:r>
      <w:r w:rsidR="00507D81" w:rsidRPr="007C36A5">
        <w:rPr>
          <w:bCs/>
        </w:rPr>
        <w:t xml:space="preserve">imeline for use of </w:t>
      </w:r>
      <w:r w:rsidRPr="007C36A5">
        <w:rPr>
          <w:bCs/>
        </w:rPr>
        <w:t>funds</w:t>
      </w:r>
      <w:r>
        <w:rPr>
          <w:bCs/>
        </w:rPr>
        <w:t xml:space="preserve"> may be an issue</w:t>
      </w:r>
    </w:p>
    <w:p w14:paraId="2836E2F3" w14:textId="2DA89733" w:rsidR="009813B4" w:rsidRPr="007C36A5" w:rsidRDefault="009813B4" w:rsidP="002510D3">
      <w:pPr>
        <w:pStyle w:val="ListParagraph"/>
        <w:numPr>
          <w:ilvl w:val="2"/>
          <w:numId w:val="42"/>
        </w:numPr>
        <w:spacing w:line="360" w:lineRule="auto"/>
        <w:rPr>
          <w:bCs/>
        </w:rPr>
      </w:pPr>
      <w:r w:rsidRPr="007C36A5">
        <w:rPr>
          <w:bCs/>
        </w:rPr>
        <w:t>Would a leveraged program be considered supportive services only program model?</w:t>
      </w:r>
    </w:p>
    <w:p w14:paraId="36DA6B5C" w14:textId="37BD5792" w:rsidR="009813B4" w:rsidRPr="007C36A5" w:rsidRDefault="009813B4" w:rsidP="002510D3">
      <w:pPr>
        <w:pStyle w:val="ListParagraph"/>
        <w:numPr>
          <w:ilvl w:val="3"/>
          <w:numId w:val="42"/>
        </w:numPr>
        <w:spacing w:line="360" w:lineRule="auto"/>
        <w:rPr>
          <w:bCs/>
        </w:rPr>
      </w:pPr>
      <w:r w:rsidRPr="007C36A5">
        <w:rPr>
          <w:bCs/>
        </w:rPr>
        <w:t>It would still be considered PH, even if program is only providing support services in the budget</w:t>
      </w:r>
      <w:r w:rsidR="007C36A5" w:rsidRPr="007C36A5">
        <w:rPr>
          <w:bCs/>
        </w:rPr>
        <w:t>.</w:t>
      </w:r>
    </w:p>
    <w:p w14:paraId="6901D886" w14:textId="080EE037" w:rsidR="00507D81" w:rsidRPr="007C36A5" w:rsidRDefault="00507D81" w:rsidP="002510D3">
      <w:pPr>
        <w:pStyle w:val="ListParagraph"/>
        <w:numPr>
          <w:ilvl w:val="2"/>
          <w:numId w:val="42"/>
        </w:numPr>
        <w:spacing w:line="360" w:lineRule="auto"/>
        <w:rPr>
          <w:bCs/>
        </w:rPr>
      </w:pPr>
      <w:r w:rsidRPr="007C36A5">
        <w:rPr>
          <w:bCs/>
        </w:rPr>
        <w:t>Review of slides about leveraged housing &amp; healthcare (saved in Business Minutes folder)</w:t>
      </w:r>
    </w:p>
    <w:p w14:paraId="74973585" w14:textId="5530812A" w:rsidR="009813B4" w:rsidRPr="007C36A5" w:rsidRDefault="007C36A5" w:rsidP="002510D3">
      <w:pPr>
        <w:pStyle w:val="ListParagraph"/>
        <w:numPr>
          <w:ilvl w:val="3"/>
          <w:numId w:val="42"/>
        </w:numPr>
        <w:spacing w:line="360" w:lineRule="auto"/>
        <w:rPr>
          <w:bCs/>
        </w:rPr>
      </w:pPr>
      <w:r w:rsidRPr="007C36A5">
        <w:rPr>
          <w:bCs/>
        </w:rPr>
        <w:t>A</w:t>
      </w:r>
      <w:r w:rsidR="009813B4" w:rsidRPr="007C36A5">
        <w:rPr>
          <w:bCs/>
        </w:rPr>
        <w:t xml:space="preserve">mount leveraged </w:t>
      </w:r>
      <w:r w:rsidRPr="007C36A5">
        <w:rPr>
          <w:bCs/>
        </w:rPr>
        <w:t xml:space="preserve">reduced </w:t>
      </w:r>
      <w:r w:rsidR="009813B4" w:rsidRPr="007C36A5">
        <w:rPr>
          <w:bCs/>
        </w:rPr>
        <w:t>to 25% (down from 50%)</w:t>
      </w:r>
    </w:p>
    <w:p w14:paraId="0BF57860" w14:textId="5816DAB8" w:rsidR="009813B4" w:rsidRPr="007C36A5" w:rsidRDefault="009813B4" w:rsidP="002510D3">
      <w:pPr>
        <w:pStyle w:val="ListParagraph"/>
        <w:numPr>
          <w:ilvl w:val="3"/>
          <w:numId w:val="42"/>
        </w:numPr>
        <w:spacing w:line="360" w:lineRule="auto"/>
        <w:rPr>
          <w:bCs/>
        </w:rPr>
      </w:pPr>
      <w:r w:rsidRPr="007C36A5">
        <w:rPr>
          <w:bCs/>
        </w:rPr>
        <w:lastRenderedPageBreak/>
        <w:t>Can receive partial points if less than 25% threshold</w:t>
      </w:r>
    </w:p>
    <w:p w14:paraId="28BB85FF" w14:textId="0748BF16" w:rsidR="009813B4" w:rsidRPr="007C36A5" w:rsidRDefault="009813B4" w:rsidP="002510D3">
      <w:pPr>
        <w:pStyle w:val="ListParagraph"/>
        <w:numPr>
          <w:ilvl w:val="3"/>
          <w:numId w:val="42"/>
        </w:numPr>
        <w:spacing w:line="360" w:lineRule="auto"/>
        <w:rPr>
          <w:bCs/>
        </w:rPr>
      </w:pPr>
      <w:r w:rsidRPr="007C36A5">
        <w:rPr>
          <w:bCs/>
        </w:rPr>
        <w:t>Voucher set aside most common ways to leverage housing</w:t>
      </w:r>
    </w:p>
    <w:p w14:paraId="3D0EF118" w14:textId="352D668C" w:rsidR="009813B4" w:rsidRPr="007C36A5" w:rsidRDefault="009813B4" w:rsidP="002510D3">
      <w:pPr>
        <w:pStyle w:val="ListParagraph"/>
        <w:numPr>
          <w:ilvl w:val="3"/>
          <w:numId w:val="42"/>
        </w:numPr>
        <w:spacing w:line="360" w:lineRule="auto"/>
        <w:rPr>
          <w:bCs/>
        </w:rPr>
      </w:pPr>
      <w:r w:rsidRPr="007C36A5">
        <w:rPr>
          <w:bCs/>
        </w:rPr>
        <w:t>Significant points associated with coordination with PHAs through set asides or preferences – has been a weak area for our CoC</w:t>
      </w:r>
    </w:p>
    <w:p w14:paraId="58479C71" w14:textId="60671455" w:rsidR="009813B4" w:rsidRPr="007C36A5" w:rsidRDefault="009813B4" w:rsidP="002510D3">
      <w:pPr>
        <w:pStyle w:val="ListParagraph"/>
        <w:numPr>
          <w:ilvl w:val="4"/>
          <w:numId w:val="42"/>
        </w:numPr>
        <w:spacing w:line="360" w:lineRule="auto"/>
        <w:rPr>
          <w:bCs/>
        </w:rPr>
      </w:pPr>
      <w:r w:rsidRPr="007C36A5">
        <w:rPr>
          <w:bCs/>
        </w:rPr>
        <w:t>Not the same points as for leveraging housing</w:t>
      </w:r>
    </w:p>
    <w:p w14:paraId="774454BC" w14:textId="60E7BB69" w:rsidR="009813B4" w:rsidRPr="007C36A5" w:rsidRDefault="009813B4" w:rsidP="002510D3">
      <w:pPr>
        <w:pStyle w:val="ListParagraph"/>
        <w:numPr>
          <w:ilvl w:val="3"/>
          <w:numId w:val="42"/>
        </w:numPr>
        <w:spacing w:line="360" w:lineRule="auto"/>
        <w:rPr>
          <w:bCs/>
        </w:rPr>
      </w:pPr>
      <w:r w:rsidRPr="007C36A5">
        <w:rPr>
          <w:bCs/>
        </w:rPr>
        <w:t>Leveraged housing 7 pts, leveraged healthcare 7 pts</w:t>
      </w:r>
    </w:p>
    <w:p w14:paraId="643BE787" w14:textId="7BB7D37F" w:rsidR="009813B4" w:rsidRPr="007C36A5" w:rsidRDefault="009813B4" w:rsidP="002510D3">
      <w:pPr>
        <w:pStyle w:val="ListParagraph"/>
        <w:numPr>
          <w:ilvl w:val="3"/>
          <w:numId w:val="42"/>
        </w:numPr>
        <w:spacing w:line="360" w:lineRule="auto"/>
        <w:rPr>
          <w:bCs/>
        </w:rPr>
      </w:pPr>
      <w:r w:rsidRPr="007C36A5">
        <w:rPr>
          <w:bCs/>
        </w:rPr>
        <w:t xml:space="preserve">At 25%, leveraging acts as the match </w:t>
      </w:r>
    </w:p>
    <w:p w14:paraId="7BF1C667" w14:textId="277FA812" w:rsidR="009813B4" w:rsidRPr="007C36A5" w:rsidRDefault="009813B4" w:rsidP="002510D3">
      <w:pPr>
        <w:pStyle w:val="ListParagraph"/>
        <w:numPr>
          <w:ilvl w:val="3"/>
          <w:numId w:val="42"/>
        </w:numPr>
        <w:spacing w:line="360" w:lineRule="auto"/>
        <w:rPr>
          <w:bCs/>
        </w:rPr>
      </w:pPr>
      <w:r w:rsidRPr="007C36A5">
        <w:rPr>
          <w:bCs/>
        </w:rPr>
        <w:t>Healthcare – programs still have to be housing first, cannot restrict eligibility criteria based on healthcare requirements such as needing Medicaid to enter</w:t>
      </w:r>
    </w:p>
    <w:p w14:paraId="4CAE2BD9" w14:textId="0146C0EB" w:rsidR="008B4AB2" w:rsidRPr="007C36A5" w:rsidRDefault="008B4AB2" w:rsidP="002510D3">
      <w:pPr>
        <w:pStyle w:val="ListParagraph"/>
        <w:numPr>
          <w:ilvl w:val="2"/>
          <w:numId w:val="42"/>
        </w:numPr>
        <w:spacing w:line="360" w:lineRule="auto"/>
        <w:rPr>
          <w:bCs/>
        </w:rPr>
      </w:pPr>
      <w:r w:rsidRPr="007C36A5">
        <w:rPr>
          <w:bCs/>
        </w:rPr>
        <w:t>Funding round training is upcoming, leveraging will be part of that</w:t>
      </w:r>
    </w:p>
    <w:p w14:paraId="11B2BA22" w14:textId="7CE7AC76" w:rsidR="008B4AB2" w:rsidRPr="007C36A5" w:rsidRDefault="008B4AB2" w:rsidP="002510D3">
      <w:pPr>
        <w:pStyle w:val="ListParagraph"/>
        <w:numPr>
          <w:ilvl w:val="2"/>
          <w:numId w:val="42"/>
        </w:numPr>
        <w:spacing w:line="360" w:lineRule="auto"/>
        <w:rPr>
          <w:bCs/>
        </w:rPr>
      </w:pPr>
      <w:r w:rsidRPr="007C36A5">
        <w:rPr>
          <w:bCs/>
        </w:rPr>
        <w:t>Should interested agencies contact the CoC to help facilitate matching agencies to leverage?</w:t>
      </w:r>
    </w:p>
    <w:p w14:paraId="4FC951CB" w14:textId="6746373E" w:rsidR="008B4AB2" w:rsidRPr="007C36A5" w:rsidRDefault="008B4AB2" w:rsidP="002510D3">
      <w:pPr>
        <w:pStyle w:val="ListParagraph"/>
        <w:numPr>
          <w:ilvl w:val="3"/>
          <w:numId w:val="42"/>
        </w:numPr>
        <w:spacing w:line="360" w:lineRule="auto"/>
        <w:rPr>
          <w:bCs/>
        </w:rPr>
      </w:pPr>
      <w:r w:rsidRPr="007C36A5">
        <w:rPr>
          <w:bCs/>
        </w:rPr>
        <w:t xml:space="preserve">Yes – email Mike, Al and Greta </w:t>
      </w:r>
    </w:p>
    <w:p w14:paraId="3187A0F7" w14:textId="0CE4D30A" w:rsidR="008B4AB2" w:rsidRPr="007C36A5" w:rsidRDefault="008B4AB2" w:rsidP="002510D3">
      <w:pPr>
        <w:pStyle w:val="ListParagraph"/>
        <w:numPr>
          <w:ilvl w:val="3"/>
          <w:numId w:val="42"/>
        </w:numPr>
        <w:spacing w:line="360" w:lineRule="auto"/>
        <w:rPr>
          <w:bCs/>
        </w:rPr>
      </w:pPr>
      <w:r w:rsidRPr="007C36A5">
        <w:rPr>
          <w:bCs/>
        </w:rPr>
        <w:t>Healthcare leveraging will likely be more challenging if you do not have those services in house or does not have strong relationship with one. If your agency wants to provide the healthcare services, please reach out to CoC planning staff.</w:t>
      </w:r>
    </w:p>
    <w:p w14:paraId="0508CF32" w14:textId="73DA5A3B" w:rsidR="008B4AB2" w:rsidRPr="007C36A5" w:rsidRDefault="008B4AB2" w:rsidP="002510D3">
      <w:pPr>
        <w:pStyle w:val="ListParagraph"/>
        <w:numPr>
          <w:ilvl w:val="3"/>
          <w:numId w:val="42"/>
        </w:numPr>
        <w:spacing w:line="360" w:lineRule="auto"/>
        <w:rPr>
          <w:bCs/>
        </w:rPr>
      </w:pPr>
      <w:r w:rsidRPr="007C36A5">
        <w:rPr>
          <w:bCs/>
        </w:rPr>
        <w:t>Turnaround window is very tight</w:t>
      </w:r>
      <w:r w:rsidR="007C36A5" w:rsidRPr="007C36A5">
        <w:rPr>
          <w:bCs/>
        </w:rPr>
        <w:t>.</w:t>
      </w:r>
    </w:p>
    <w:p w14:paraId="18D43FE2" w14:textId="7F71CE8A" w:rsidR="008B4AB2" w:rsidRPr="007C36A5" w:rsidRDefault="008B4AB2" w:rsidP="002510D3">
      <w:pPr>
        <w:pStyle w:val="ListParagraph"/>
        <w:numPr>
          <w:ilvl w:val="2"/>
          <w:numId w:val="42"/>
        </w:numPr>
        <w:spacing w:line="360" w:lineRule="auto"/>
        <w:rPr>
          <w:bCs/>
        </w:rPr>
      </w:pPr>
      <w:r w:rsidRPr="007C36A5">
        <w:rPr>
          <w:bCs/>
        </w:rPr>
        <w:t xml:space="preserve">New </w:t>
      </w:r>
      <w:r w:rsidR="007C36A5" w:rsidRPr="007C36A5">
        <w:rPr>
          <w:bCs/>
        </w:rPr>
        <w:t xml:space="preserve">project </w:t>
      </w:r>
      <w:r w:rsidRPr="007C36A5">
        <w:rPr>
          <w:bCs/>
        </w:rPr>
        <w:t>scorecard is based on what was available last year</w:t>
      </w:r>
      <w:r w:rsidR="007C36A5" w:rsidRPr="007C36A5">
        <w:rPr>
          <w:bCs/>
        </w:rPr>
        <w:t xml:space="preserve"> and </w:t>
      </w:r>
      <w:r w:rsidRPr="007C36A5">
        <w:rPr>
          <w:bCs/>
        </w:rPr>
        <w:t>will be updat</w:t>
      </w:r>
      <w:r w:rsidR="007C36A5" w:rsidRPr="007C36A5">
        <w:rPr>
          <w:bCs/>
        </w:rPr>
        <w:t xml:space="preserve">ed </w:t>
      </w:r>
      <w:r w:rsidRPr="007C36A5">
        <w:rPr>
          <w:bCs/>
        </w:rPr>
        <w:t>with Ranking Committee</w:t>
      </w:r>
      <w:r w:rsidR="007C36A5" w:rsidRPr="007C36A5">
        <w:rPr>
          <w:bCs/>
        </w:rPr>
        <w:t>,</w:t>
      </w:r>
      <w:r w:rsidRPr="007C36A5">
        <w:rPr>
          <w:bCs/>
        </w:rPr>
        <w:t xml:space="preserve"> along with discussion on region’s prioritize to determine if all new program types will be able to be submitted. </w:t>
      </w:r>
    </w:p>
    <w:p w14:paraId="1F100F62" w14:textId="77777777" w:rsidR="008B4AB2" w:rsidRPr="007C36A5" w:rsidRDefault="008B4AB2" w:rsidP="002510D3">
      <w:pPr>
        <w:pStyle w:val="ListParagraph"/>
        <w:numPr>
          <w:ilvl w:val="3"/>
          <w:numId w:val="42"/>
        </w:numPr>
        <w:spacing w:line="360" w:lineRule="auto"/>
        <w:rPr>
          <w:bCs/>
        </w:rPr>
      </w:pPr>
      <w:r w:rsidRPr="007C36A5">
        <w:rPr>
          <w:bCs/>
        </w:rPr>
        <w:t>Last year’s scorecards are available on CoC website</w:t>
      </w:r>
    </w:p>
    <w:p w14:paraId="3EABBCC7" w14:textId="0B7B0365" w:rsidR="007C36A5" w:rsidRPr="007C36A5" w:rsidRDefault="007C36A5" w:rsidP="002510D3">
      <w:pPr>
        <w:pStyle w:val="ListParagraph"/>
        <w:numPr>
          <w:ilvl w:val="2"/>
          <w:numId w:val="42"/>
        </w:numPr>
        <w:spacing w:line="360" w:lineRule="auto"/>
        <w:rPr>
          <w:bCs/>
        </w:rPr>
      </w:pPr>
      <w:r w:rsidRPr="007C36A5">
        <w:rPr>
          <w:bCs/>
        </w:rPr>
        <w:t>Resources</w:t>
      </w:r>
    </w:p>
    <w:p w14:paraId="0D96A353" w14:textId="088A7CD8" w:rsidR="008B4AB2" w:rsidRPr="007C36A5" w:rsidRDefault="007C36A5" w:rsidP="007C36A5">
      <w:pPr>
        <w:pStyle w:val="ListParagraph"/>
        <w:numPr>
          <w:ilvl w:val="3"/>
          <w:numId w:val="42"/>
        </w:numPr>
        <w:spacing w:line="360" w:lineRule="auto"/>
        <w:rPr>
          <w:bCs/>
        </w:rPr>
      </w:pPr>
      <w:hyperlink r:id="rId12" w:history="1">
        <w:r w:rsidRPr="007C36A5">
          <w:rPr>
            <w:rStyle w:val="Hyperlink"/>
            <w:bCs/>
          </w:rPr>
          <w:t>https://www.appropriations.senate.gov/imo/media/doc/bill_summary_-_transportation_housing_and_urban_development_and_related_agencies_fiscal_year_2024_appropriations_bill.pdf</w:t>
        </w:r>
      </w:hyperlink>
    </w:p>
    <w:p w14:paraId="31410EEC" w14:textId="4159222D" w:rsidR="008B4AB2" w:rsidRPr="007C36A5" w:rsidRDefault="008B4AB2" w:rsidP="007C36A5">
      <w:pPr>
        <w:pStyle w:val="ListParagraph"/>
        <w:numPr>
          <w:ilvl w:val="3"/>
          <w:numId w:val="42"/>
        </w:numPr>
        <w:spacing w:line="360" w:lineRule="auto"/>
        <w:rPr>
          <w:bCs/>
        </w:rPr>
      </w:pPr>
      <w:hyperlink r:id="rId13" w:history="1">
        <w:r w:rsidRPr="007C36A5">
          <w:rPr>
            <w:rStyle w:val="Hyperlink"/>
            <w:bCs/>
          </w:rPr>
          <w:t>https://endhomelessness.org/workforce-survey/</w:t>
        </w:r>
      </w:hyperlink>
    </w:p>
    <w:p w14:paraId="50C47DC4" w14:textId="3F828356" w:rsidR="008B4AB2" w:rsidRPr="008B4AB2" w:rsidRDefault="008B4AB2" w:rsidP="007C36A5">
      <w:pPr>
        <w:pStyle w:val="ListParagraph"/>
        <w:numPr>
          <w:ilvl w:val="3"/>
          <w:numId w:val="42"/>
        </w:numPr>
        <w:spacing w:line="360" w:lineRule="auto"/>
        <w:rPr>
          <w:b/>
        </w:rPr>
      </w:pPr>
      <w:hyperlink r:id="rId14" w:history="1">
        <w:r w:rsidRPr="007C36A5">
          <w:rPr>
            <w:rStyle w:val="Hyperlink"/>
            <w:bCs/>
          </w:rPr>
          <w:t>https://www.regulations.gov/document/HUD-2023-0048-0001?fbclid=IwAR3XVJZT_xaVGddJpi6swTc2PD2R196GS6VszApQEYRSe4uExYxdyb3rvOo</w:t>
        </w:r>
      </w:hyperlink>
      <w:r w:rsidRPr="008B4AB2">
        <w:rPr>
          <w:b/>
        </w:rPr>
        <w:t xml:space="preserve"> </w:t>
      </w:r>
    </w:p>
    <w:p w14:paraId="764B8D4D" w14:textId="132AC0FE" w:rsidR="00371E40" w:rsidRDefault="00371E40" w:rsidP="002510D3">
      <w:pPr>
        <w:pStyle w:val="ListParagraph"/>
        <w:numPr>
          <w:ilvl w:val="1"/>
          <w:numId w:val="42"/>
        </w:numPr>
        <w:spacing w:line="360" w:lineRule="auto"/>
        <w:rPr>
          <w:b/>
        </w:rPr>
      </w:pPr>
      <w:r>
        <w:rPr>
          <w:b/>
        </w:rPr>
        <w:t>CoC Monitoring</w:t>
      </w:r>
      <w:r w:rsidR="007C36A5">
        <w:rPr>
          <w:b/>
        </w:rPr>
        <w:t xml:space="preserve"> – Al Licata, LICH</w:t>
      </w:r>
    </w:p>
    <w:p w14:paraId="1F56262C" w14:textId="00778FCF" w:rsidR="008B4AB2" w:rsidRPr="007C36A5" w:rsidRDefault="007C36A5" w:rsidP="002510D3">
      <w:pPr>
        <w:pStyle w:val="ListParagraph"/>
        <w:numPr>
          <w:ilvl w:val="2"/>
          <w:numId w:val="42"/>
        </w:numPr>
        <w:spacing w:line="360" w:lineRule="auto"/>
        <w:rPr>
          <w:bCs/>
        </w:rPr>
      </w:pPr>
      <w:r w:rsidRPr="007C36A5">
        <w:rPr>
          <w:bCs/>
        </w:rPr>
        <w:t>G</w:t>
      </w:r>
      <w:r w:rsidR="008B4AB2" w:rsidRPr="007C36A5">
        <w:rPr>
          <w:bCs/>
        </w:rPr>
        <w:t xml:space="preserve">roup monitoring discussion </w:t>
      </w:r>
      <w:r w:rsidRPr="007C36A5">
        <w:rPr>
          <w:bCs/>
        </w:rPr>
        <w:t xml:space="preserve">was held </w:t>
      </w:r>
      <w:r w:rsidR="008B4AB2" w:rsidRPr="007C36A5">
        <w:rPr>
          <w:bCs/>
        </w:rPr>
        <w:t>last week</w:t>
      </w:r>
      <w:r w:rsidRPr="007C36A5">
        <w:rPr>
          <w:bCs/>
        </w:rPr>
        <w:t>.</w:t>
      </w:r>
      <w:r w:rsidR="008B4AB2" w:rsidRPr="007C36A5">
        <w:rPr>
          <w:bCs/>
        </w:rPr>
        <w:t xml:space="preserve"> </w:t>
      </w:r>
      <w:r w:rsidRPr="007C36A5">
        <w:rPr>
          <w:bCs/>
        </w:rPr>
        <w:t xml:space="preserve">The committee </w:t>
      </w:r>
      <w:r w:rsidR="008B4AB2" w:rsidRPr="007C36A5">
        <w:rPr>
          <w:bCs/>
        </w:rPr>
        <w:t xml:space="preserve">went over principles, monitoring tool, and information about participant survey. </w:t>
      </w:r>
    </w:p>
    <w:p w14:paraId="4A81E396" w14:textId="260DD3F5" w:rsidR="008B4AB2" w:rsidRPr="007C36A5" w:rsidRDefault="008B4AB2" w:rsidP="002510D3">
      <w:pPr>
        <w:pStyle w:val="ListParagraph"/>
        <w:numPr>
          <w:ilvl w:val="2"/>
          <w:numId w:val="42"/>
        </w:numPr>
        <w:spacing w:line="360" w:lineRule="auto"/>
        <w:rPr>
          <w:bCs/>
        </w:rPr>
      </w:pPr>
      <w:r w:rsidRPr="007C36A5">
        <w:rPr>
          <w:bCs/>
        </w:rPr>
        <w:lastRenderedPageBreak/>
        <w:t>Programs not being individually monitored will be asked to fill out monitoring tool on their own and assist in collecting information for participant survey</w:t>
      </w:r>
      <w:r w:rsidR="00981BDA" w:rsidRPr="007C36A5">
        <w:rPr>
          <w:bCs/>
        </w:rPr>
        <w:t xml:space="preserve">. </w:t>
      </w:r>
      <w:r w:rsidR="007C36A5" w:rsidRPr="007C36A5">
        <w:rPr>
          <w:bCs/>
        </w:rPr>
        <w:t xml:space="preserve">A meeting will be scheduled for </w:t>
      </w:r>
      <w:r w:rsidR="00981BDA" w:rsidRPr="007C36A5">
        <w:rPr>
          <w:bCs/>
        </w:rPr>
        <w:t>October to review</w:t>
      </w:r>
      <w:r w:rsidR="007C36A5" w:rsidRPr="007C36A5">
        <w:rPr>
          <w:bCs/>
        </w:rPr>
        <w:t>.</w:t>
      </w:r>
    </w:p>
    <w:p w14:paraId="7DEC5519" w14:textId="3CF0ED05" w:rsidR="00981BDA" w:rsidRPr="007C36A5" w:rsidRDefault="00981BDA" w:rsidP="002510D3">
      <w:pPr>
        <w:pStyle w:val="ListParagraph"/>
        <w:numPr>
          <w:ilvl w:val="3"/>
          <w:numId w:val="42"/>
        </w:numPr>
        <w:spacing w:line="360" w:lineRule="auto"/>
        <w:rPr>
          <w:bCs/>
        </w:rPr>
      </w:pPr>
      <w:r w:rsidRPr="007C36A5">
        <w:rPr>
          <w:bCs/>
        </w:rPr>
        <w:t>Group monitoring more similar to self-monitoring</w:t>
      </w:r>
    </w:p>
    <w:p w14:paraId="7E4BD012" w14:textId="3F1CCECB" w:rsidR="00981BDA" w:rsidRPr="007C36A5" w:rsidRDefault="00981BDA" w:rsidP="002510D3">
      <w:pPr>
        <w:pStyle w:val="ListParagraph"/>
        <w:numPr>
          <w:ilvl w:val="2"/>
          <w:numId w:val="42"/>
        </w:numPr>
        <w:spacing w:line="360" w:lineRule="auto"/>
        <w:rPr>
          <w:bCs/>
        </w:rPr>
      </w:pPr>
      <w:r w:rsidRPr="007C36A5">
        <w:rPr>
          <w:bCs/>
        </w:rPr>
        <w:t xml:space="preserve">Individual monitoring will involve agencies allowing CoC Monitoring Committee to review their documents and will include a meeting. Schedule being determined, stay tuned for more information. </w:t>
      </w:r>
    </w:p>
    <w:p w14:paraId="677A15EF" w14:textId="317B890F" w:rsidR="00981BDA" w:rsidRPr="007C36A5" w:rsidRDefault="00981BDA" w:rsidP="002510D3">
      <w:pPr>
        <w:pStyle w:val="ListParagraph"/>
        <w:numPr>
          <w:ilvl w:val="3"/>
          <w:numId w:val="42"/>
        </w:numPr>
        <w:spacing w:line="360" w:lineRule="auto"/>
        <w:rPr>
          <w:bCs/>
        </w:rPr>
      </w:pPr>
      <w:r w:rsidRPr="007C36A5">
        <w:rPr>
          <w:bCs/>
        </w:rPr>
        <w:t>Schedule may be pushed to be completed by Spring</w:t>
      </w:r>
    </w:p>
    <w:p w14:paraId="096E5863" w14:textId="00A265A9" w:rsidR="00DF777E" w:rsidRDefault="00DF777E" w:rsidP="002510D3">
      <w:pPr>
        <w:pStyle w:val="ListParagraph"/>
        <w:numPr>
          <w:ilvl w:val="0"/>
          <w:numId w:val="42"/>
        </w:numPr>
        <w:spacing w:line="360" w:lineRule="auto"/>
        <w:rPr>
          <w:b/>
        </w:rPr>
      </w:pPr>
      <w:r>
        <w:rPr>
          <w:b/>
        </w:rPr>
        <w:t>HUD Systems Performance Measures</w:t>
      </w:r>
      <w:r w:rsidR="00BC37F6">
        <w:rPr>
          <w:b/>
        </w:rPr>
        <w:t>- Overview</w:t>
      </w:r>
      <w:r w:rsidR="00981BDA">
        <w:rPr>
          <w:b/>
        </w:rPr>
        <w:t xml:space="preserve"> – Wayne Scallon</w:t>
      </w:r>
      <w:r w:rsidR="00244629">
        <w:rPr>
          <w:b/>
        </w:rPr>
        <w:t>, LICH</w:t>
      </w:r>
    </w:p>
    <w:p w14:paraId="4CC74A83" w14:textId="37717284" w:rsidR="007C36A5" w:rsidRPr="007C36A5" w:rsidRDefault="007C36A5" w:rsidP="007C36A5">
      <w:pPr>
        <w:pStyle w:val="ListParagraph"/>
        <w:numPr>
          <w:ilvl w:val="1"/>
          <w:numId w:val="42"/>
        </w:numPr>
        <w:spacing w:line="360" w:lineRule="auto"/>
        <w:rPr>
          <w:bCs/>
        </w:rPr>
      </w:pPr>
      <w:r w:rsidRPr="007C36A5">
        <w:rPr>
          <w:bCs/>
        </w:rPr>
        <w:t>Slides saved in CoC Business Minutes folder</w:t>
      </w:r>
    </w:p>
    <w:p w14:paraId="154BB451" w14:textId="2D025017" w:rsidR="00981BDA" w:rsidRPr="007C36A5" w:rsidRDefault="00981BDA" w:rsidP="007C36A5">
      <w:pPr>
        <w:pStyle w:val="ListParagraph"/>
        <w:numPr>
          <w:ilvl w:val="1"/>
          <w:numId w:val="42"/>
        </w:numPr>
        <w:spacing w:line="360" w:lineRule="auto"/>
        <w:rPr>
          <w:bCs/>
        </w:rPr>
      </w:pPr>
      <w:r w:rsidRPr="007C36A5">
        <w:rPr>
          <w:bCs/>
        </w:rPr>
        <w:t>SPMs are measures of how projects work together to impact homelessness</w:t>
      </w:r>
      <w:r w:rsidR="007C36A5" w:rsidRPr="007C36A5">
        <w:rPr>
          <w:bCs/>
        </w:rPr>
        <w:t>. The s</w:t>
      </w:r>
      <w:r w:rsidRPr="007C36A5">
        <w:rPr>
          <w:bCs/>
        </w:rPr>
        <w:t xml:space="preserve">ystem </w:t>
      </w:r>
      <w:r w:rsidR="007C36A5" w:rsidRPr="007C36A5">
        <w:rPr>
          <w:bCs/>
        </w:rPr>
        <w:t xml:space="preserve">is a </w:t>
      </w:r>
      <w:r w:rsidRPr="007C36A5">
        <w:rPr>
          <w:bCs/>
        </w:rPr>
        <w:t>collection of programs that make up homeless response, not only CoC funded programs</w:t>
      </w:r>
      <w:r w:rsidR="007C36A5" w:rsidRPr="007C36A5">
        <w:rPr>
          <w:bCs/>
        </w:rPr>
        <w:t xml:space="preserve">. </w:t>
      </w:r>
    </w:p>
    <w:p w14:paraId="6A3DF03C" w14:textId="36BCFD9A" w:rsidR="00981BDA" w:rsidRPr="00E466B7" w:rsidRDefault="00981BDA" w:rsidP="002510D3">
      <w:pPr>
        <w:pStyle w:val="ListParagraph"/>
        <w:numPr>
          <w:ilvl w:val="1"/>
          <w:numId w:val="42"/>
        </w:numPr>
        <w:spacing w:line="360" w:lineRule="auto"/>
        <w:rPr>
          <w:bCs/>
        </w:rPr>
      </w:pPr>
      <w:r w:rsidRPr="00E466B7">
        <w:rPr>
          <w:bCs/>
        </w:rPr>
        <w:t>Length of time homeless – Measure 1</w:t>
      </w:r>
    </w:p>
    <w:p w14:paraId="7DA518C6" w14:textId="6AC532C9" w:rsidR="00981BDA" w:rsidRPr="00E466B7" w:rsidRDefault="00981BDA" w:rsidP="00E466B7">
      <w:pPr>
        <w:pStyle w:val="ListParagraph"/>
        <w:numPr>
          <w:ilvl w:val="2"/>
          <w:numId w:val="42"/>
        </w:numPr>
        <w:spacing w:line="360" w:lineRule="auto"/>
        <w:rPr>
          <w:bCs/>
        </w:rPr>
      </w:pPr>
      <w:r w:rsidRPr="00E466B7">
        <w:rPr>
          <w:bCs/>
        </w:rPr>
        <w:t xml:space="preserve">Entrance &amp; exit dates </w:t>
      </w:r>
      <w:r w:rsidR="007C36A5" w:rsidRPr="00E466B7">
        <w:rPr>
          <w:bCs/>
        </w:rPr>
        <w:t>determine</w:t>
      </w:r>
      <w:r w:rsidRPr="00E466B7">
        <w:rPr>
          <w:bCs/>
        </w:rPr>
        <w:t xml:space="preserve"> length of stay(s) in given date range</w:t>
      </w:r>
      <w:r w:rsidR="00E466B7" w:rsidRPr="00E466B7">
        <w:rPr>
          <w:bCs/>
        </w:rPr>
        <w:t xml:space="preserve">. </w:t>
      </w:r>
      <w:r w:rsidR="007C36A5" w:rsidRPr="00E466B7">
        <w:rPr>
          <w:bCs/>
        </w:rPr>
        <w:t>Measure a</w:t>
      </w:r>
      <w:r w:rsidRPr="00E466B7">
        <w:rPr>
          <w:bCs/>
        </w:rPr>
        <w:t>dds approximate date homelessness started</w:t>
      </w:r>
      <w:r w:rsidR="007C36A5" w:rsidRPr="00E466B7">
        <w:rPr>
          <w:bCs/>
        </w:rPr>
        <w:t>,</w:t>
      </w:r>
      <w:r w:rsidRPr="00E466B7">
        <w:rPr>
          <w:bCs/>
        </w:rPr>
        <w:t xml:space="preserve"> extending date back in time to first episode of homelessness, including if not in date range</w:t>
      </w:r>
      <w:r w:rsidR="007C36A5" w:rsidRPr="00E466B7">
        <w:rPr>
          <w:bCs/>
        </w:rPr>
        <w:t>. This q</w:t>
      </w:r>
      <w:r w:rsidRPr="00E466B7">
        <w:rPr>
          <w:bCs/>
        </w:rPr>
        <w:t>uestion</w:t>
      </w:r>
      <w:r w:rsidR="007C36A5" w:rsidRPr="00E466B7">
        <w:rPr>
          <w:bCs/>
        </w:rPr>
        <w:t xml:space="preserve"> is</w:t>
      </w:r>
      <w:r w:rsidRPr="00E466B7">
        <w:rPr>
          <w:bCs/>
        </w:rPr>
        <w:t xml:space="preserve"> on every intake, but often interpreted as first date client was ever homeless. </w:t>
      </w:r>
      <w:r w:rsidR="00E466B7" w:rsidRPr="00E466B7">
        <w:rPr>
          <w:bCs/>
        </w:rPr>
        <w:t>HUD is a</w:t>
      </w:r>
      <w:r w:rsidRPr="00E466B7">
        <w:rPr>
          <w:bCs/>
        </w:rPr>
        <w:t xml:space="preserve">ctually asking for date latest continuous episode of homelessness started. </w:t>
      </w:r>
      <w:r w:rsidR="00E466B7" w:rsidRPr="00E466B7">
        <w:rPr>
          <w:bCs/>
        </w:rPr>
        <w:t>The data element will be renamed this year</w:t>
      </w:r>
      <w:r w:rsidRPr="00E466B7">
        <w:rPr>
          <w:bCs/>
        </w:rPr>
        <w:t>. Shelter stays count towards measure, street homelessness does not</w:t>
      </w:r>
      <w:r w:rsidR="00E466B7" w:rsidRPr="00E466B7">
        <w:rPr>
          <w:bCs/>
        </w:rPr>
        <w:t>.</w:t>
      </w:r>
    </w:p>
    <w:p w14:paraId="30F940AD" w14:textId="62589BA4" w:rsidR="00981BDA" w:rsidRPr="00E466B7" w:rsidRDefault="00981BDA" w:rsidP="002510D3">
      <w:pPr>
        <w:pStyle w:val="ListParagraph"/>
        <w:numPr>
          <w:ilvl w:val="2"/>
          <w:numId w:val="42"/>
        </w:numPr>
        <w:spacing w:line="360" w:lineRule="auto"/>
        <w:rPr>
          <w:bCs/>
        </w:rPr>
      </w:pPr>
      <w:r w:rsidRPr="00E466B7">
        <w:rPr>
          <w:bCs/>
        </w:rPr>
        <w:t xml:space="preserve">HMIS data quality </w:t>
      </w:r>
      <w:r w:rsidR="00E466B7" w:rsidRPr="00E466B7">
        <w:rPr>
          <w:bCs/>
        </w:rPr>
        <w:t xml:space="preserve">is </w:t>
      </w:r>
      <w:r w:rsidRPr="00E466B7">
        <w:rPr>
          <w:bCs/>
        </w:rPr>
        <w:t>negative</w:t>
      </w:r>
      <w:r w:rsidR="00E466B7" w:rsidRPr="00E466B7">
        <w:rPr>
          <w:bCs/>
        </w:rPr>
        <w:t>ly</w:t>
      </w:r>
      <w:r w:rsidRPr="00E466B7">
        <w:rPr>
          <w:bCs/>
        </w:rPr>
        <w:t xml:space="preserve"> impact</w:t>
      </w:r>
      <w:r w:rsidR="00E466B7" w:rsidRPr="00E466B7">
        <w:rPr>
          <w:bCs/>
        </w:rPr>
        <w:t>ed</w:t>
      </w:r>
      <w:r w:rsidRPr="00E466B7">
        <w:rPr>
          <w:bCs/>
        </w:rPr>
        <w:t xml:space="preserve"> if people fail to exit clients or </w:t>
      </w:r>
      <w:r w:rsidR="00E466B7" w:rsidRPr="00E466B7">
        <w:rPr>
          <w:bCs/>
        </w:rPr>
        <w:t>do</w:t>
      </w:r>
      <w:r w:rsidRPr="00E466B7">
        <w:rPr>
          <w:bCs/>
        </w:rPr>
        <w:t xml:space="preserve"> not add the correct exit date. PH move in date for PSH and RRH is critical. </w:t>
      </w:r>
    </w:p>
    <w:p w14:paraId="0CDA3980" w14:textId="7C75F7FF" w:rsidR="00981BDA" w:rsidRPr="00E466B7" w:rsidRDefault="00981BDA" w:rsidP="002510D3">
      <w:pPr>
        <w:pStyle w:val="ListParagraph"/>
        <w:numPr>
          <w:ilvl w:val="1"/>
          <w:numId w:val="42"/>
        </w:numPr>
        <w:spacing w:line="360" w:lineRule="auto"/>
        <w:rPr>
          <w:bCs/>
        </w:rPr>
      </w:pPr>
      <w:r w:rsidRPr="00E466B7">
        <w:rPr>
          <w:bCs/>
        </w:rPr>
        <w:t>Returns to Homelessness – Measure 2</w:t>
      </w:r>
    </w:p>
    <w:p w14:paraId="2CA0BB11" w14:textId="2E756F72" w:rsidR="00981BDA" w:rsidRPr="00E466B7" w:rsidRDefault="00E466B7" w:rsidP="002510D3">
      <w:pPr>
        <w:pStyle w:val="ListParagraph"/>
        <w:numPr>
          <w:ilvl w:val="2"/>
          <w:numId w:val="42"/>
        </w:numPr>
        <w:spacing w:line="360" w:lineRule="auto"/>
        <w:rPr>
          <w:bCs/>
        </w:rPr>
      </w:pPr>
      <w:r w:rsidRPr="00E466B7">
        <w:rPr>
          <w:bCs/>
        </w:rPr>
        <w:t>This measure counts p</w:t>
      </w:r>
      <w:r w:rsidR="00981BDA" w:rsidRPr="00E466B7">
        <w:rPr>
          <w:bCs/>
        </w:rPr>
        <w:t>eople who were on the street or in shelter, entered PH, and then returned to homelessness</w:t>
      </w:r>
      <w:r w:rsidRPr="00E466B7">
        <w:rPr>
          <w:bCs/>
        </w:rPr>
        <w:t>.</w:t>
      </w:r>
    </w:p>
    <w:p w14:paraId="07877B7D" w14:textId="0C7EE4B2" w:rsidR="00244629" w:rsidRPr="00E466B7" w:rsidRDefault="00981BDA" w:rsidP="00E466B7">
      <w:pPr>
        <w:pStyle w:val="ListParagraph"/>
        <w:numPr>
          <w:ilvl w:val="2"/>
          <w:numId w:val="42"/>
        </w:numPr>
        <w:spacing w:line="360" w:lineRule="auto"/>
        <w:rPr>
          <w:bCs/>
        </w:rPr>
      </w:pPr>
      <w:r w:rsidRPr="00E466B7">
        <w:rPr>
          <w:bCs/>
        </w:rPr>
        <w:t xml:space="preserve">Problems with data quality in this measure if </w:t>
      </w:r>
      <w:r w:rsidR="00E466B7" w:rsidRPr="00E466B7">
        <w:rPr>
          <w:bCs/>
        </w:rPr>
        <w:t>up</w:t>
      </w:r>
      <w:r w:rsidRPr="00E466B7">
        <w:rPr>
          <w:bCs/>
        </w:rPr>
        <w:t>on exit clients</w:t>
      </w:r>
      <w:r w:rsidR="00E466B7" w:rsidRPr="00E466B7">
        <w:rPr>
          <w:bCs/>
        </w:rPr>
        <w:t>,</w:t>
      </w:r>
      <w:r w:rsidRPr="00E466B7">
        <w:rPr>
          <w:bCs/>
        </w:rPr>
        <w:t xml:space="preserve"> are identified as going to a PH destination when they are not</w:t>
      </w:r>
      <w:r w:rsidR="00E466B7" w:rsidRPr="00E466B7">
        <w:rPr>
          <w:bCs/>
        </w:rPr>
        <w:t xml:space="preserve">. </w:t>
      </w:r>
      <w:r w:rsidR="00244629" w:rsidRPr="00E466B7">
        <w:rPr>
          <w:bCs/>
        </w:rPr>
        <w:t>Failure to enter entrance exit date also impacts measure</w:t>
      </w:r>
      <w:r w:rsidR="00E466B7" w:rsidRPr="00E466B7">
        <w:rPr>
          <w:bCs/>
        </w:rPr>
        <w:t>.</w:t>
      </w:r>
    </w:p>
    <w:p w14:paraId="38E88D37" w14:textId="26116361" w:rsidR="00244629" w:rsidRPr="00E466B7" w:rsidRDefault="00244629" w:rsidP="002510D3">
      <w:pPr>
        <w:pStyle w:val="ListParagraph"/>
        <w:numPr>
          <w:ilvl w:val="1"/>
          <w:numId w:val="42"/>
        </w:numPr>
        <w:spacing w:line="360" w:lineRule="auto"/>
        <w:rPr>
          <w:bCs/>
        </w:rPr>
      </w:pPr>
      <w:r w:rsidRPr="00E466B7">
        <w:rPr>
          <w:bCs/>
        </w:rPr>
        <w:t>Successful placement/retention – Measure 7</w:t>
      </w:r>
    </w:p>
    <w:p w14:paraId="1B0B0799" w14:textId="7849CFD6" w:rsidR="00244629" w:rsidRPr="00E466B7" w:rsidRDefault="00244629" w:rsidP="00E466B7">
      <w:pPr>
        <w:pStyle w:val="ListParagraph"/>
        <w:numPr>
          <w:ilvl w:val="2"/>
          <w:numId w:val="42"/>
        </w:numPr>
        <w:spacing w:line="360" w:lineRule="auto"/>
        <w:rPr>
          <w:bCs/>
        </w:rPr>
      </w:pPr>
      <w:r w:rsidRPr="00E466B7">
        <w:rPr>
          <w:bCs/>
        </w:rPr>
        <w:t>Exits from street outreach to acceptable destination (ES counts)</w:t>
      </w:r>
      <w:r w:rsidR="00E466B7" w:rsidRPr="00E466B7">
        <w:rPr>
          <w:bCs/>
        </w:rPr>
        <w:t xml:space="preserve"> are counted, such as </w:t>
      </w:r>
      <w:r w:rsidRPr="00E466B7">
        <w:rPr>
          <w:bCs/>
        </w:rPr>
        <w:t>exits to PH destinations from ES, TH and RRH</w:t>
      </w:r>
      <w:r w:rsidR="00E466B7" w:rsidRPr="00E466B7">
        <w:rPr>
          <w:bCs/>
        </w:rPr>
        <w:t>. The percentage</w:t>
      </w:r>
      <w:r w:rsidRPr="00E466B7">
        <w:rPr>
          <w:bCs/>
        </w:rPr>
        <w:t xml:space="preserve"> of persons in PSH who remained and exited to other PH destinations</w:t>
      </w:r>
      <w:r w:rsidR="00E466B7" w:rsidRPr="00E466B7">
        <w:rPr>
          <w:bCs/>
        </w:rPr>
        <w:t xml:space="preserve"> are also considered.</w:t>
      </w:r>
    </w:p>
    <w:p w14:paraId="1719FA45" w14:textId="3EF63586" w:rsidR="00244629" w:rsidRPr="00E466B7" w:rsidRDefault="00244629" w:rsidP="002510D3">
      <w:pPr>
        <w:pStyle w:val="ListParagraph"/>
        <w:numPr>
          <w:ilvl w:val="1"/>
          <w:numId w:val="42"/>
        </w:numPr>
        <w:spacing w:line="360" w:lineRule="auto"/>
        <w:rPr>
          <w:bCs/>
        </w:rPr>
      </w:pPr>
      <w:r w:rsidRPr="00E466B7">
        <w:rPr>
          <w:bCs/>
        </w:rPr>
        <w:t>Employment &amp; Income Growth – Measure 4</w:t>
      </w:r>
    </w:p>
    <w:p w14:paraId="1B376D69" w14:textId="631C5B03" w:rsidR="00244629" w:rsidRPr="00E466B7" w:rsidRDefault="00E466B7" w:rsidP="00E466B7">
      <w:pPr>
        <w:pStyle w:val="ListParagraph"/>
        <w:numPr>
          <w:ilvl w:val="2"/>
          <w:numId w:val="42"/>
        </w:numPr>
        <w:spacing w:line="360" w:lineRule="auto"/>
        <w:rPr>
          <w:bCs/>
        </w:rPr>
      </w:pPr>
      <w:r w:rsidRPr="00E466B7">
        <w:rPr>
          <w:bCs/>
        </w:rPr>
        <w:t>This m</w:t>
      </w:r>
      <w:r w:rsidR="00244629" w:rsidRPr="00E466B7">
        <w:rPr>
          <w:bCs/>
        </w:rPr>
        <w:t>easure</w:t>
      </w:r>
      <w:r w:rsidRPr="00E466B7">
        <w:rPr>
          <w:bCs/>
        </w:rPr>
        <w:t xml:space="preserve"> gets at the</w:t>
      </w:r>
      <w:r w:rsidR="00244629" w:rsidRPr="00E466B7">
        <w:rPr>
          <w:bCs/>
        </w:rPr>
        <w:t xml:space="preserve"> ability </w:t>
      </w:r>
      <w:r w:rsidRPr="00E466B7">
        <w:rPr>
          <w:bCs/>
        </w:rPr>
        <w:t xml:space="preserve">of participants </w:t>
      </w:r>
      <w:r w:rsidR="00244629" w:rsidRPr="00E466B7">
        <w:rPr>
          <w:bCs/>
        </w:rPr>
        <w:t>to stay permanently housed</w:t>
      </w:r>
      <w:r w:rsidRPr="00E466B7">
        <w:rPr>
          <w:bCs/>
        </w:rPr>
        <w:t>. It is</w:t>
      </w:r>
      <w:r w:rsidR="00244629" w:rsidRPr="00E466B7">
        <w:rPr>
          <w:bCs/>
        </w:rPr>
        <w:t xml:space="preserve"> only measured for PSH participants</w:t>
      </w:r>
      <w:r w:rsidRPr="00E466B7">
        <w:rPr>
          <w:bCs/>
        </w:rPr>
        <w:t xml:space="preserve">. The APR tracks income and is </w:t>
      </w:r>
      <w:r w:rsidR="00244629" w:rsidRPr="00E466B7">
        <w:rPr>
          <w:bCs/>
        </w:rPr>
        <w:t xml:space="preserve">used in annual ranking </w:t>
      </w:r>
    </w:p>
    <w:p w14:paraId="3181CBFA" w14:textId="0BD2F42C" w:rsidR="00244629" w:rsidRPr="00E466B7" w:rsidRDefault="00E466B7" w:rsidP="00E466B7">
      <w:pPr>
        <w:pStyle w:val="ListParagraph"/>
        <w:numPr>
          <w:ilvl w:val="2"/>
          <w:numId w:val="42"/>
        </w:numPr>
        <w:spacing w:line="360" w:lineRule="auto"/>
        <w:rPr>
          <w:bCs/>
        </w:rPr>
      </w:pPr>
      <w:r w:rsidRPr="00E466B7">
        <w:rPr>
          <w:bCs/>
        </w:rPr>
        <w:lastRenderedPageBreak/>
        <w:t>HUD w</w:t>
      </w:r>
      <w:r w:rsidR="00244629" w:rsidRPr="00E466B7">
        <w:rPr>
          <w:bCs/>
        </w:rPr>
        <w:t>ant</w:t>
      </w:r>
      <w:r w:rsidRPr="00E466B7">
        <w:rPr>
          <w:bCs/>
        </w:rPr>
        <w:t>s</w:t>
      </w:r>
      <w:r w:rsidR="00244629" w:rsidRPr="00E466B7">
        <w:rPr>
          <w:bCs/>
        </w:rPr>
        <w:t xml:space="preserve"> to see </w:t>
      </w:r>
      <w:r w:rsidRPr="00E466B7">
        <w:rPr>
          <w:bCs/>
        </w:rPr>
        <w:t>an</w:t>
      </w:r>
      <w:r w:rsidR="00244629" w:rsidRPr="00E466B7">
        <w:rPr>
          <w:bCs/>
        </w:rPr>
        <w:t xml:space="preserve"> increase</w:t>
      </w:r>
      <w:r w:rsidRPr="00E466B7">
        <w:rPr>
          <w:bCs/>
        </w:rPr>
        <w:t>d percentage of</w:t>
      </w:r>
      <w:r w:rsidR="00244629" w:rsidRPr="00E466B7">
        <w:rPr>
          <w:bCs/>
        </w:rPr>
        <w:t xml:space="preserve"> adults able to increase </w:t>
      </w:r>
      <w:r w:rsidRPr="00E466B7">
        <w:rPr>
          <w:bCs/>
        </w:rPr>
        <w:t xml:space="preserve">their income. </w:t>
      </w:r>
      <w:r w:rsidR="00244629" w:rsidRPr="00E466B7">
        <w:rPr>
          <w:bCs/>
        </w:rPr>
        <w:t>Critical timepoints</w:t>
      </w:r>
      <w:r w:rsidRPr="00E466B7">
        <w:rPr>
          <w:bCs/>
        </w:rPr>
        <w:t xml:space="preserve"> include</w:t>
      </w:r>
      <w:r w:rsidR="00244629" w:rsidRPr="00E466B7">
        <w:rPr>
          <w:bCs/>
        </w:rPr>
        <w:t xml:space="preserve"> program entry, annual updates, </w:t>
      </w:r>
      <w:r w:rsidRPr="00E466B7">
        <w:rPr>
          <w:bCs/>
        </w:rPr>
        <w:t xml:space="preserve">and </w:t>
      </w:r>
      <w:r w:rsidR="00244629" w:rsidRPr="00E466B7">
        <w:rPr>
          <w:bCs/>
        </w:rPr>
        <w:t>program exit</w:t>
      </w:r>
      <w:r w:rsidRPr="00E466B7">
        <w:rPr>
          <w:bCs/>
        </w:rPr>
        <w:t>. The measure is separated by stayers (those continuing in the program) and leavers (those exiting the program).</w:t>
      </w:r>
    </w:p>
    <w:p w14:paraId="7413EC77" w14:textId="17A69E35" w:rsidR="00244629" w:rsidRPr="00E466B7" w:rsidRDefault="00E466B7" w:rsidP="002510D3">
      <w:pPr>
        <w:pStyle w:val="ListParagraph"/>
        <w:numPr>
          <w:ilvl w:val="2"/>
          <w:numId w:val="42"/>
        </w:numPr>
        <w:spacing w:line="360" w:lineRule="auto"/>
        <w:rPr>
          <w:bCs/>
        </w:rPr>
      </w:pPr>
      <w:r w:rsidRPr="00E466B7">
        <w:rPr>
          <w:bCs/>
        </w:rPr>
        <w:t>F</w:t>
      </w:r>
      <w:r w:rsidR="00244629" w:rsidRPr="00E466B7">
        <w:rPr>
          <w:bCs/>
        </w:rPr>
        <w:t>ailure to input accurate and timely updates of income changes</w:t>
      </w:r>
      <w:r w:rsidRPr="00E466B7">
        <w:rPr>
          <w:bCs/>
        </w:rPr>
        <w:t xml:space="preserve"> i</w:t>
      </w:r>
      <w:r w:rsidRPr="00E466B7">
        <w:rPr>
          <w:bCs/>
        </w:rPr>
        <w:t>mpacts data quality</w:t>
      </w:r>
      <w:r w:rsidR="00244629" w:rsidRPr="00E466B7">
        <w:rPr>
          <w:bCs/>
        </w:rPr>
        <w:t xml:space="preserve">. Annual updates and update as they occur </w:t>
      </w:r>
      <w:r w:rsidRPr="00E466B7">
        <w:rPr>
          <w:bCs/>
        </w:rPr>
        <w:t>are required.</w:t>
      </w:r>
    </w:p>
    <w:p w14:paraId="100F491A" w14:textId="1B01B3FF" w:rsidR="00BC37F6" w:rsidRDefault="00DB4D2F" w:rsidP="002510D3">
      <w:pPr>
        <w:pStyle w:val="ListParagraph"/>
        <w:numPr>
          <w:ilvl w:val="0"/>
          <w:numId w:val="42"/>
        </w:numPr>
        <w:spacing w:line="360" w:lineRule="auto"/>
        <w:rPr>
          <w:b/>
        </w:rPr>
      </w:pPr>
      <w:r>
        <w:rPr>
          <w:b/>
        </w:rPr>
        <w:t>Benefits Training</w:t>
      </w:r>
      <w:r w:rsidR="00244629">
        <w:rPr>
          <w:b/>
        </w:rPr>
        <w:t>, Carrie Garcia - LICH</w:t>
      </w:r>
      <w:r>
        <w:rPr>
          <w:b/>
        </w:rPr>
        <w:tab/>
      </w:r>
      <w:r w:rsidR="00BC37F6">
        <w:rPr>
          <w:b/>
        </w:rPr>
        <w:tab/>
      </w:r>
      <w:r w:rsidR="00BC37F6">
        <w:rPr>
          <w:b/>
        </w:rPr>
        <w:tab/>
      </w:r>
      <w:r w:rsidR="00BC37F6">
        <w:rPr>
          <w:b/>
        </w:rPr>
        <w:tab/>
      </w:r>
      <w:r w:rsidR="00BC37F6">
        <w:rPr>
          <w:b/>
        </w:rPr>
        <w:tab/>
      </w:r>
      <w:r w:rsidR="00BC37F6">
        <w:rPr>
          <w:b/>
        </w:rPr>
        <w:tab/>
      </w:r>
    </w:p>
    <w:p w14:paraId="78CDD6E2" w14:textId="4E7D7431" w:rsidR="00E466B7" w:rsidRDefault="00E466B7" w:rsidP="002510D3">
      <w:pPr>
        <w:pStyle w:val="ListParagraph"/>
        <w:numPr>
          <w:ilvl w:val="1"/>
          <w:numId w:val="42"/>
        </w:numPr>
        <w:spacing w:line="360" w:lineRule="auto"/>
        <w:rPr>
          <w:bCs/>
        </w:rPr>
      </w:pPr>
      <w:r>
        <w:rPr>
          <w:bCs/>
        </w:rPr>
        <w:t>Slides saved in CoC Business Meeting folder &amp; sent to listserv</w:t>
      </w:r>
    </w:p>
    <w:p w14:paraId="0B2FBC25" w14:textId="7F54F1D1" w:rsidR="00244629" w:rsidRPr="00E466B7" w:rsidRDefault="00244629" w:rsidP="002510D3">
      <w:pPr>
        <w:pStyle w:val="ListParagraph"/>
        <w:numPr>
          <w:ilvl w:val="1"/>
          <w:numId w:val="42"/>
        </w:numPr>
        <w:spacing w:line="360" w:lineRule="auto"/>
        <w:rPr>
          <w:bCs/>
        </w:rPr>
      </w:pPr>
      <w:r w:rsidRPr="00E466B7">
        <w:rPr>
          <w:bCs/>
        </w:rPr>
        <w:t>SNAP (supplemental nutrition assistance program) – uploaded monthly on EBT/benefit card</w:t>
      </w:r>
    </w:p>
    <w:p w14:paraId="55DB1556" w14:textId="2185ADAB" w:rsidR="00244629" w:rsidRPr="00E466B7" w:rsidRDefault="00244629" w:rsidP="002510D3">
      <w:pPr>
        <w:pStyle w:val="ListParagraph"/>
        <w:numPr>
          <w:ilvl w:val="2"/>
          <w:numId w:val="42"/>
        </w:numPr>
        <w:spacing w:line="360" w:lineRule="auto"/>
        <w:rPr>
          <w:bCs/>
        </w:rPr>
      </w:pPr>
      <w:r w:rsidRPr="00E466B7">
        <w:rPr>
          <w:bCs/>
        </w:rPr>
        <w:t xml:space="preserve">Income based program </w:t>
      </w:r>
      <w:r w:rsidR="00E466B7">
        <w:rPr>
          <w:bCs/>
        </w:rPr>
        <w:t>where</w:t>
      </w:r>
      <w:r w:rsidRPr="00E466B7">
        <w:rPr>
          <w:bCs/>
        </w:rPr>
        <w:t xml:space="preserve"> assets do not count, earned and benefit income counts towards calculation</w:t>
      </w:r>
      <w:r w:rsidR="00E466B7">
        <w:rPr>
          <w:bCs/>
        </w:rPr>
        <w:t>.</w:t>
      </w:r>
    </w:p>
    <w:p w14:paraId="7B0E9E08" w14:textId="3DDF67EC" w:rsidR="00244629" w:rsidRPr="00E466B7" w:rsidRDefault="00244629" w:rsidP="00E466B7">
      <w:pPr>
        <w:pStyle w:val="ListParagraph"/>
        <w:numPr>
          <w:ilvl w:val="2"/>
          <w:numId w:val="42"/>
        </w:numPr>
        <w:spacing w:line="360" w:lineRule="auto"/>
        <w:rPr>
          <w:bCs/>
        </w:rPr>
      </w:pPr>
      <w:r w:rsidRPr="00E466B7">
        <w:rPr>
          <w:bCs/>
        </w:rPr>
        <w:t>Unable to get prepared foods or restaurant meals</w:t>
      </w:r>
      <w:r w:rsidR="00E466B7" w:rsidRPr="00E466B7">
        <w:rPr>
          <w:bCs/>
        </w:rPr>
        <w:t xml:space="preserve">, </w:t>
      </w:r>
      <w:r w:rsidRPr="00E466B7">
        <w:rPr>
          <w:bCs/>
        </w:rPr>
        <w:t>household items, medicines, toiletries, etc</w:t>
      </w:r>
      <w:r w:rsidR="00E466B7">
        <w:rPr>
          <w:bCs/>
        </w:rPr>
        <w:t>.</w:t>
      </w:r>
    </w:p>
    <w:p w14:paraId="2442EF35" w14:textId="5D891164" w:rsidR="00476803" w:rsidRPr="00E466B7" w:rsidRDefault="00476803" w:rsidP="002510D3">
      <w:pPr>
        <w:pStyle w:val="ListParagraph"/>
        <w:numPr>
          <w:ilvl w:val="2"/>
          <w:numId w:val="42"/>
        </w:numPr>
        <w:spacing w:line="360" w:lineRule="auto"/>
        <w:rPr>
          <w:bCs/>
        </w:rPr>
      </w:pPr>
      <w:r w:rsidRPr="00E466B7">
        <w:rPr>
          <w:bCs/>
        </w:rPr>
        <w:t>Single individual - $281 per month maximum allotment</w:t>
      </w:r>
    </w:p>
    <w:p w14:paraId="6B35AB37" w14:textId="4F300A3A" w:rsidR="00476803" w:rsidRPr="00E466B7" w:rsidRDefault="00476803" w:rsidP="002510D3">
      <w:pPr>
        <w:pStyle w:val="ListParagraph"/>
        <w:numPr>
          <w:ilvl w:val="1"/>
          <w:numId w:val="42"/>
        </w:numPr>
        <w:spacing w:line="360" w:lineRule="auto"/>
        <w:rPr>
          <w:bCs/>
        </w:rPr>
      </w:pPr>
      <w:r w:rsidRPr="00E466B7">
        <w:rPr>
          <w:bCs/>
        </w:rPr>
        <w:t>Temporary assistance (public assistance/cash assistance)</w:t>
      </w:r>
    </w:p>
    <w:p w14:paraId="3F78EE3B" w14:textId="12474AC8" w:rsidR="00476803" w:rsidRPr="00E466B7" w:rsidRDefault="00476803" w:rsidP="002510D3">
      <w:pPr>
        <w:pStyle w:val="ListParagraph"/>
        <w:numPr>
          <w:ilvl w:val="2"/>
          <w:numId w:val="42"/>
        </w:numPr>
        <w:spacing w:line="360" w:lineRule="auto"/>
        <w:rPr>
          <w:bCs/>
        </w:rPr>
      </w:pPr>
      <w:r w:rsidRPr="00E466B7">
        <w:rPr>
          <w:bCs/>
        </w:rPr>
        <w:t>Family assistance – cash assistance to families with minor children in household, limit</w:t>
      </w:r>
      <w:r w:rsidR="00E466B7" w:rsidRPr="00E466B7">
        <w:rPr>
          <w:bCs/>
        </w:rPr>
        <w:t>e</w:t>
      </w:r>
      <w:r w:rsidRPr="00E466B7">
        <w:rPr>
          <w:bCs/>
        </w:rPr>
        <w:t>d to 60 months over lifetime</w:t>
      </w:r>
      <w:r w:rsidR="00E466B7" w:rsidRPr="00E466B7">
        <w:rPr>
          <w:bCs/>
        </w:rPr>
        <w:t xml:space="preserve">. Time </w:t>
      </w:r>
      <w:r w:rsidRPr="00E466B7">
        <w:rPr>
          <w:bCs/>
        </w:rPr>
        <w:t>do</w:t>
      </w:r>
      <w:r w:rsidR="00E466B7" w:rsidRPr="00E466B7">
        <w:rPr>
          <w:bCs/>
        </w:rPr>
        <w:t>es</w:t>
      </w:r>
      <w:r w:rsidRPr="00E466B7">
        <w:rPr>
          <w:bCs/>
        </w:rPr>
        <w:t xml:space="preserve"> not need to be continuous</w:t>
      </w:r>
      <w:r w:rsidR="00E466B7" w:rsidRPr="00E466B7">
        <w:rPr>
          <w:bCs/>
        </w:rPr>
        <w:t>.</w:t>
      </w:r>
    </w:p>
    <w:p w14:paraId="5AA23CE6" w14:textId="010AFBDC" w:rsidR="00476803" w:rsidRPr="00E466B7" w:rsidRDefault="00476803" w:rsidP="002510D3">
      <w:pPr>
        <w:pStyle w:val="ListParagraph"/>
        <w:numPr>
          <w:ilvl w:val="2"/>
          <w:numId w:val="42"/>
        </w:numPr>
        <w:spacing w:line="360" w:lineRule="auto"/>
        <w:rPr>
          <w:bCs/>
        </w:rPr>
      </w:pPr>
      <w:r w:rsidRPr="00E466B7">
        <w:rPr>
          <w:bCs/>
        </w:rPr>
        <w:t>Safety net assistance (SNA) – adults or children not living with adult</w:t>
      </w:r>
    </w:p>
    <w:p w14:paraId="74C10430" w14:textId="759E2A05" w:rsidR="00476803" w:rsidRPr="00E466B7" w:rsidRDefault="00476803" w:rsidP="002510D3">
      <w:pPr>
        <w:pStyle w:val="ListParagraph"/>
        <w:numPr>
          <w:ilvl w:val="3"/>
          <w:numId w:val="42"/>
        </w:numPr>
        <w:spacing w:line="360" w:lineRule="auto"/>
        <w:rPr>
          <w:bCs/>
        </w:rPr>
      </w:pPr>
      <w:r w:rsidRPr="00E466B7">
        <w:rPr>
          <w:bCs/>
        </w:rPr>
        <w:t xml:space="preserve">Non-citizens can qualify </w:t>
      </w:r>
    </w:p>
    <w:p w14:paraId="24866DC3" w14:textId="5FC1AEEE" w:rsidR="00476803" w:rsidRPr="00E466B7" w:rsidRDefault="00476803" w:rsidP="00E466B7">
      <w:pPr>
        <w:pStyle w:val="ListParagraph"/>
        <w:numPr>
          <w:ilvl w:val="2"/>
          <w:numId w:val="42"/>
        </w:numPr>
        <w:spacing w:line="360" w:lineRule="auto"/>
        <w:rPr>
          <w:bCs/>
        </w:rPr>
      </w:pPr>
      <w:r w:rsidRPr="00E466B7">
        <w:rPr>
          <w:bCs/>
        </w:rPr>
        <w:t xml:space="preserve">Emergency benefits – helps resolve urgent need or situation </w:t>
      </w:r>
      <w:r w:rsidR="00E466B7" w:rsidRPr="00E466B7">
        <w:rPr>
          <w:bCs/>
        </w:rPr>
        <w:t>such as h</w:t>
      </w:r>
      <w:r w:rsidRPr="00E466B7">
        <w:rPr>
          <w:bCs/>
        </w:rPr>
        <w:t xml:space="preserve">omelessness, no food, eviction, no fuel or heating, no utilities, </w:t>
      </w:r>
      <w:r w:rsidR="00E466B7" w:rsidRPr="00E466B7">
        <w:rPr>
          <w:bCs/>
        </w:rPr>
        <w:t xml:space="preserve">or </w:t>
      </w:r>
      <w:r w:rsidRPr="00E466B7">
        <w:rPr>
          <w:bCs/>
        </w:rPr>
        <w:t>fleeing dangerous situation</w:t>
      </w:r>
      <w:r w:rsidR="00E466B7" w:rsidRPr="00E466B7">
        <w:rPr>
          <w:bCs/>
        </w:rPr>
        <w:t xml:space="preserve">. </w:t>
      </w:r>
    </w:p>
    <w:p w14:paraId="22DEA677" w14:textId="07C03C9B" w:rsidR="00476803" w:rsidRPr="00E466B7" w:rsidRDefault="00476803" w:rsidP="002510D3">
      <w:pPr>
        <w:pStyle w:val="ListParagraph"/>
        <w:numPr>
          <w:ilvl w:val="2"/>
          <w:numId w:val="42"/>
        </w:numPr>
        <w:spacing w:line="360" w:lineRule="auto"/>
        <w:rPr>
          <w:bCs/>
        </w:rPr>
      </w:pPr>
      <w:r w:rsidRPr="00E466B7">
        <w:rPr>
          <w:bCs/>
        </w:rPr>
        <w:t>Eligibility varies based on family sized, housing situation, household size, income type</w:t>
      </w:r>
    </w:p>
    <w:p w14:paraId="110EB7CD" w14:textId="49A353F4" w:rsidR="00476803" w:rsidRPr="00E466B7" w:rsidRDefault="00476803" w:rsidP="002510D3">
      <w:pPr>
        <w:pStyle w:val="ListParagraph"/>
        <w:numPr>
          <w:ilvl w:val="2"/>
          <w:numId w:val="42"/>
        </w:numPr>
        <w:spacing w:line="360" w:lineRule="auto"/>
        <w:rPr>
          <w:bCs/>
        </w:rPr>
      </w:pPr>
      <w:r w:rsidRPr="00E466B7">
        <w:rPr>
          <w:bCs/>
        </w:rPr>
        <w:t xml:space="preserve">Maintaining eligibility </w:t>
      </w:r>
    </w:p>
    <w:p w14:paraId="223E2548" w14:textId="13B6EA22" w:rsidR="00476803" w:rsidRPr="00E466B7" w:rsidRDefault="00476803" w:rsidP="002510D3">
      <w:pPr>
        <w:pStyle w:val="ListParagraph"/>
        <w:numPr>
          <w:ilvl w:val="3"/>
          <w:numId w:val="42"/>
        </w:numPr>
        <w:spacing w:line="360" w:lineRule="auto"/>
        <w:rPr>
          <w:bCs/>
        </w:rPr>
      </w:pPr>
      <w:r w:rsidRPr="00E466B7">
        <w:rPr>
          <w:bCs/>
        </w:rPr>
        <w:t>Drug &amp; alcohol screening – if misusing must enter program (inpatient or outpatient)</w:t>
      </w:r>
    </w:p>
    <w:p w14:paraId="32AEB276" w14:textId="2ECAB362" w:rsidR="00476803" w:rsidRPr="00E466B7" w:rsidRDefault="00476803" w:rsidP="002510D3">
      <w:pPr>
        <w:pStyle w:val="ListParagraph"/>
        <w:numPr>
          <w:ilvl w:val="3"/>
          <w:numId w:val="42"/>
        </w:numPr>
        <w:spacing w:line="360" w:lineRule="auto"/>
        <w:rPr>
          <w:bCs/>
        </w:rPr>
      </w:pPr>
      <w:r w:rsidRPr="00E466B7">
        <w:rPr>
          <w:bCs/>
        </w:rPr>
        <w:t>Continue paying child support, even if coming out of benefits</w:t>
      </w:r>
    </w:p>
    <w:p w14:paraId="778635F7" w14:textId="04F1D79E" w:rsidR="00476803" w:rsidRPr="00E466B7" w:rsidRDefault="00476803" w:rsidP="002510D3">
      <w:pPr>
        <w:pStyle w:val="ListParagraph"/>
        <w:numPr>
          <w:ilvl w:val="3"/>
          <w:numId w:val="42"/>
        </w:numPr>
        <w:spacing w:line="360" w:lineRule="auto"/>
        <w:rPr>
          <w:bCs/>
        </w:rPr>
      </w:pPr>
      <w:r w:rsidRPr="00E466B7">
        <w:rPr>
          <w:bCs/>
        </w:rPr>
        <w:t>Employment search – if unable to work, need to go to medical appointment scheduled by DSS provider, will receive letter that are disabled and exempt (not the same as qualifying for disability)</w:t>
      </w:r>
    </w:p>
    <w:p w14:paraId="3364BC02" w14:textId="4F12C676" w:rsidR="00476803" w:rsidRPr="009A7BC9" w:rsidRDefault="00476803" w:rsidP="002510D3">
      <w:pPr>
        <w:pStyle w:val="ListParagraph"/>
        <w:numPr>
          <w:ilvl w:val="1"/>
          <w:numId w:val="42"/>
        </w:numPr>
        <w:spacing w:line="360" w:lineRule="auto"/>
        <w:rPr>
          <w:bCs/>
        </w:rPr>
      </w:pPr>
      <w:r w:rsidRPr="009A7BC9">
        <w:rPr>
          <w:bCs/>
        </w:rPr>
        <w:t xml:space="preserve">Medicaid </w:t>
      </w:r>
    </w:p>
    <w:p w14:paraId="2AD91E3A" w14:textId="34DF82E9" w:rsidR="00476803" w:rsidRPr="009A7BC9" w:rsidRDefault="00476803" w:rsidP="002510D3">
      <w:pPr>
        <w:pStyle w:val="ListParagraph"/>
        <w:numPr>
          <w:ilvl w:val="2"/>
          <w:numId w:val="42"/>
        </w:numPr>
        <w:spacing w:line="360" w:lineRule="auto"/>
        <w:rPr>
          <w:bCs/>
        </w:rPr>
      </w:pPr>
      <w:r w:rsidRPr="009A7BC9">
        <w:rPr>
          <w:bCs/>
        </w:rPr>
        <w:t>Ways to apply</w:t>
      </w:r>
    </w:p>
    <w:p w14:paraId="1498E8C9" w14:textId="73A0CB9B" w:rsidR="00476803" w:rsidRPr="009A7BC9" w:rsidRDefault="00476803" w:rsidP="002510D3">
      <w:pPr>
        <w:pStyle w:val="ListParagraph"/>
        <w:numPr>
          <w:ilvl w:val="3"/>
          <w:numId w:val="42"/>
        </w:numPr>
        <w:spacing w:line="360" w:lineRule="auto"/>
        <w:rPr>
          <w:bCs/>
        </w:rPr>
      </w:pPr>
      <w:r w:rsidRPr="009A7BC9">
        <w:rPr>
          <w:bCs/>
        </w:rPr>
        <w:t>NYS State of Health – online or over phone</w:t>
      </w:r>
    </w:p>
    <w:p w14:paraId="64280BD9" w14:textId="25FDB778" w:rsidR="00476803" w:rsidRPr="009A7BC9" w:rsidRDefault="00476803" w:rsidP="002510D3">
      <w:pPr>
        <w:pStyle w:val="ListParagraph"/>
        <w:numPr>
          <w:ilvl w:val="3"/>
          <w:numId w:val="42"/>
        </w:numPr>
        <w:spacing w:line="360" w:lineRule="auto"/>
        <w:rPr>
          <w:bCs/>
        </w:rPr>
      </w:pPr>
      <w:r w:rsidRPr="009A7BC9">
        <w:rPr>
          <w:bCs/>
        </w:rPr>
        <w:t>Local DSS with LDSS 2921 common application (yellow folder) – lengthy, recommended to fill out with client</w:t>
      </w:r>
    </w:p>
    <w:p w14:paraId="4C2386FD" w14:textId="12848E94" w:rsidR="00476803" w:rsidRPr="009A7BC9" w:rsidRDefault="00476803" w:rsidP="002510D3">
      <w:pPr>
        <w:pStyle w:val="ListParagraph"/>
        <w:numPr>
          <w:ilvl w:val="2"/>
          <w:numId w:val="42"/>
        </w:numPr>
        <w:spacing w:line="360" w:lineRule="auto"/>
        <w:rPr>
          <w:bCs/>
        </w:rPr>
      </w:pPr>
      <w:r w:rsidRPr="009A7BC9">
        <w:rPr>
          <w:bCs/>
        </w:rPr>
        <w:lastRenderedPageBreak/>
        <w:t>Choose coverage options with NY State of Health</w:t>
      </w:r>
    </w:p>
    <w:p w14:paraId="7E9B2579" w14:textId="4E796E54" w:rsidR="00476803" w:rsidRPr="009A7BC9" w:rsidRDefault="00476803" w:rsidP="002510D3">
      <w:pPr>
        <w:pStyle w:val="ListParagraph"/>
        <w:numPr>
          <w:ilvl w:val="2"/>
          <w:numId w:val="42"/>
        </w:numPr>
        <w:spacing w:line="360" w:lineRule="auto"/>
        <w:rPr>
          <w:bCs/>
        </w:rPr>
      </w:pPr>
      <w:r w:rsidRPr="009A7BC9">
        <w:rPr>
          <w:bCs/>
        </w:rPr>
        <w:t>Income guidelines are incredibly strict, no flexibility</w:t>
      </w:r>
    </w:p>
    <w:p w14:paraId="0F4365B5" w14:textId="2076480E" w:rsidR="00476803" w:rsidRPr="009A7BC9" w:rsidRDefault="00476803" w:rsidP="002510D3">
      <w:pPr>
        <w:pStyle w:val="ListParagraph"/>
        <w:numPr>
          <w:ilvl w:val="1"/>
          <w:numId w:val="42"/>
        </w:numPr>
        <w:spacing w:line="360" w:lineRule="auto"/>
        <w:rPr>
          <w:bCs/>
        </w:rPr>
      </w:pPr>
      <w:r w:rsidRPr="009A7BC9">
        <w:rPr>
          <w:bCs/>
        </w:rPr>
        <w:t>HEAP (Home Energy Assistance Program)</w:t>
      </w:r>
    </w:p>
    <w:p w14:paraId="549E1EE1" w14:textId="0C3198AB" w:rsidR="00476803" w:rsidRPr="009A7BC9" w:rsidRDefault="00476803" w:rsidP="002510D3">
      <w:pPr>
        <w:pStyle w:val="ListParagraph"/>
        <w:numPr>
          <w:ilvl w:val="2"/>
          <w:numId w:val="42"/>
        </w:numPr>
        <w:spacing w:line="360" w:lineRule="auto"/>
        <w:rPr>
          <w:bCs/>
        </w:rPr>
      </w:pPr>
      <w:r w:rsidRPr="009A7BC9">
        <w:rPr>
          <w:bCs/>
        </w:rPr>
        <w:t xml:space="preserve">For client with housing </w:t>
      </w:r>
    </w:p>
    <w:p w14:paraId="2E4076E7" w14:textId="1D68B2C0" w:rsidR="00476803" w:rsidRPr="009A7BC9" w:rsidRDefault="00476803" w:rsidP="002510D3">
      <w:pPr>
        <w:pStyle w:val="ListParagraph"/>
        <w:numPr>
          <w:ilvl w:val="2"/>
          <w:numId w:val="42"/>
        </w:numPr>
        <w:spacing w:line="360" w:lineRule="auto"/>
        <w:rPr>
          <w:bCs/>
        </w:rPr>
      </w:pPr>
      <w:r w:rsidRPr="009A7BC9">
        <w:rPr>
          <w:bCs/>
        </w:rPr>
        <w:t>Benefits start mid-November through winter (until funds run out)</w:t>
      </w:r>
    </w:p>
    <w:p w14:paraId="7C111E38" w14:textId="56E9D991" w:rsidR="00476803" w:rsidRPr="009A7BC9" w:rsidRDefault="00476803" w:rsidP="002510D3">
      <w:pPr>
        <w:pStyle w:val="ListParagraph"/>
        <w:numPr>
          <w:ilvl w:val="2"/>
          <w:numId w:val="42"/>
        </w:numPr>
        <w:spacing w:line="360" w:lineRule="auto"/>
        <w:rPr>
          <w:bCs/>
        </w:rPr>
      </w:pPr>
      <w:r w:rsidRPr="009A7BC9">
        <w:rPr>
          <w:bCs/>
        </w:rPr>
        <w:t>Easier to qualify with income guidelines</w:t>
      </w:r>
    </w:p>
    <w:p w14:paraId="662A7413" w14:textId="427BA2E9" w:rsidR="00476803" w:rsidRPr="009A7BC9" w:rsidRDefault="00476803" w:rsidP="002510D3">
      <w:pPr>
        <w:pStyle w:val="ListParagraph"/>
        <w:numPr>
          <w:ilvl w:val="2"/>
          <w:numId w:val="42"/>
        </w:numPr>
        <w:spacing w:line="360" w:lineRule="auto"/>
        <w:rPr>
          <w:bCs/>
        </w:rPr>
      </w:pPr>
      <w:r w:rsidRPr="009A7BC9">
        <w:rPr>
          <w:bCs/>
        </w:rPr>
        <w:t>Several locations where you can apply</w:t>
      </w:r>
    </w:p>
    <w:p w14:paraId="3EF689FA" w14:textId="5975126D" w:rsidR="00476803" w:rsidRPr="009A7BC9" w:rsidRDefault="00476803" w:rsidP="002510D3">
      <w:pPr>
        <w:pStyle w:val="ListParagraph"/>
        <w:numPr>
          <w:ilvl w:val="1"/>
          <w:numId w:val="42"/>
        </w:numPr>
        <w:spacing w:line="360" w:lineRule="auto"/>
        <w:rPr>
          <w:bCs/>
        </w:rPr>
      </w:pPr>
      <w:r w:rsidRPr="009A7BC9">
        <w:rPr>
          <w:bCs/>
        </w:rPr>
        <w:t>Social Security – SSDI/SSI</w:t>
      </w:r>
    </w:p>
    <w:p w14:paraId="6434405B" w14:textId="0A3160F1" w:rsidR="00476803" w:rsidRPr="009A7BC9" w:rsidRDefault="009A7BC9" w:rsidP="002510D3">
      <w:pPr>
        <w:pStyle w:val="ListParagraph"/>
        <w:numPr>
          <w:ilvl w:val="2"/>
          <w:numId w:val="42"/>
        </w:numPr>
        <w:spacing w:line="360" w:lineRule="auto"/>
        <w:rPr>
          <w:bCs/>
        </w:rPr>
      </w:pPr>
      <w:r w:rsidRPr="009A7BC9">
        <w:rPr>
          <w:bCs/>
        </w:rPr>
        <w:t>To qualify, participant must be u</w:t>
      </w:r>
      <w:r w:rsidR="00476803" w:rsidRPr="009A7BC9">
        <w:rPr>
          <w:bCs/>
        </w:rPr>
        <w:t>nable to work to point of substantial gainful employment</w:t>
      </w:r>
    </w:p>
    <w:p w14:paraId="45A13D58" w14:textId="24A3106E" w:rsidR="00476803" w:rsidRPr="009A7BC9" w:rsidRDefault="00476803" w:rsidP="002510D3">
      <w:pPr>
        <w:pStyle w:val="ListParagraph"/>
        <w:numPr>
          <w:ilvl w:val="2"/>
          <w:numId w:val="42"/>
        </w:numPr>
        <w:spacing w:line="360" w:lineRule="auto"/>
        <w:rPr>
          <w:bCs/>
        </w:rPr>
      </w:pPr>
      <w:r w:rsidRPr="009A7BC9">
        <w:rPr>
          <w:bCs/>
        </w:rPr>
        <w:t>Diagnostic criteria can be found in “Blue Book”</w:t>
      </w:r>
      <w:r w:rsidR="009A7BC9" w:rsidRPr="009A7BC9">
        <w:rPr>
          <w:bCs/>
        </w:rPr>
        <w:t>, but you</w:t>
      </w:r>
      <w:r w:rsidRPr="009A7BC9">
        <w:rPr>
          <w:bCs/>
        </w:rPr>
        <w:t xml:space="preserve"> cannot know if condition will be </w:t>
      </w:r>
      <w:r w:rsidR="00196E52" w:rsidRPr="009A7BC9">
        <w:rPr>
          <w:bCs/>
        </w:rPr>
        <w:t>accepted until apply</w:t>
      </w:r>
    </w:p>
    <w:p w14:paraId="1AEE68C1" w14:textId="4D1F5FD5" w:rsidR="00196E52" w:rsidRPr="009A7BC9" w:rsidRDefault="00196E52" w:rsidP="002510D3">
      <w:pPr>
        <w:pStyle w:val="ListParagraph"/>
        <w:numPr>
          <w:ilvl w:val="2"/>
          <w:numId w:val="42"/>
        </w:numPr>
        <w:spacing w:line="360" w:lineRule="auto"/>
        <w:rPr>
          <w:bCs/>
        </w:rPr>
      </w:pPr>
      <w:r w:rsidRPr="009A7BC9">
        <w:rPr>
          <w:bCs/>
        </w:rPr>
        <w:t xml:space="preserve">SSI </w:t>
      </w:r>
      <w:r w:rsidR="009A7BC9" w:rsidRPr="009A7BC9">
        <w:rPr>
          <w:bCs/>
        </w:rPr>
        <w:t>is</w:t>
      </w:r>
      <w:r w:rsidRPr="009A7BC9">
        <w:rPr>
          <w:bCs/>
        </w:rPr>
        <w:t xml:space="preserve"> needs based</w:t>
      </w:r>
      <w:r w:rsidR="009A7BC9" w:rsidRPr="009A7BC9">
        <w:rPr>
          <w:bCs/>
        </w:rPr>
        <w:t xml:space="preserve"> – </w:t>
      </w:r>
      <w:r w:rsidRPr="009A7BC9">
        <w:rPr>
          <w:bCs/>
        </w:rPr>
        <w:t>eligibility</w:t>
      </w:r>
      <w:r w:rsidR="009A7BC9" w:rsidRPr="009A7BC9">
        <w:rPr>
          <w:bCs/>
        </w:rPr>
        <w:t xml:space="preserve"> is</w:t>
      </w:r>
      <w:r w:rsidRPr="009A7BC9">
        <w:rPr>
          <w:bCs/>
        </w:rPr>
        <w:t xml:space="preserve"> based on financial &amp; living situation</w:t>
      </w:r>
      <w:r w:rsidR="009A7BC9" w:rsidRPr="009A7BC9">
        <w:rPr>
          <w:bCs/>
        </w:rPr>
        <w:t>.</w:t>
      </w:r>
      <w:r w:rsidRPr="009A7BC9">
        <w:rPr>
          <w:bCs/>
        </w:rPr>
        <w:t xml:space="preserve"> </w:t>
      </w:r>
      <w:r w:rsidR="009A7BC9" w:rsidRPr="009A7BC9">
        <w:rPr>
          <w:bCs/>
        </w:rPr>
        <w:t>W</w:t>
      </w:r>
      <w:r w:rsidRPr="009A7BC9">
        <w:rPr>
          <w:bCs/>
        </w:rPr>
        <w:t>ork credits do not apply</w:t>
      </w:r>
      <w:r w:rsidR="009A7BC9" w:rsidRPr="009A7BC9">
        <w:rPr>
          <w:bCs/>
        </w:rPr>
        <w:t>.</w:t>
      </w:r>
    </w:p>
    <w:p w14:paraId="234139CE" w14:textId="7B61FA44" w:rsidR="00196E52" w:rsidRPr="009A7BC9" w:rsidRDefault="00196E52" w:rsidP="002510D3">
      <w:pPr>
        <w:pStyle w:val="ListParagraph"/>
        <w:numPr>
          <w:ilvl w:val="2"/>
          <w:numId w:val="42"/>
        </w:numPr>
        <w:spacing w:line="360" w:lineRule="auto"/>
        <w:rPr>
          <w:bCs/>
        </w:rPr>
      </w:pPr>
      <w:r w:rsidRPr="009A7BC9">
        <w:rPr>
          <w:bCs/>
        </w:rPr>
        <w:t xml:space="preserve">SSDI </w:t>
      </w:r>
      <w:r w:rsidR="009A7BC9" w:rsidRPr="009A7BC9">
        <w:rPr>
          <w:bCs/>
        </w:rPr>
        <w:t xml:space="preserve">is </w:t>
      </w:r>
      <w:r w:rsidRPr="009A7BC9">
        <w:rPr>
          <w:bCs/>
        </w:rPr>
        <w:t>based on Social Security work credits, determined from client’s lifetime work experience</w:t>
      </w:r>
    </w:p>
    <w:p w14:paraId="07F285A7" w14:textId="2875B27D" w:rsidR="00196E52" w:rsidRPr="009A7BC9" w:rsidRDefault="00196E52" w:rsidP="002510D3">
      <w:pPr>
        <w:pStyle w:val="ListParagraph"/>
        <w:numPr>
          <w:ilvl w:val="2"/>
          <w:numId w:val="42"/>
        </w:numPr>
        <w:spacing w:line="360" w:lineRule="auto"/>
        <w:rPr>
          <w:bCs/>
        </w:rPr>
      </w:pPr>
      <w:r w:rsidRPr="009A7BC9">
        <w:rPr>
          <w:bCs/>
        </w:rPr>
        <w:t>Social security retirement – must be 62 years or older, must have work credits approved and paid in to social security for minimum of 10 years</w:t>
      </w:r>
    </w:p>
    <w:p w14:paraId="18FC9467" w14:textId="25F7DA84" w:rsidR="00196E52" w:rsidRPr="009A7BC9" w:rsidRDefault="00196E52" w:rsidP="002510D3">
      <w:pPr>
        <w:pStyle w:val="ListParagraph"/>
        <w:numPr>
          <w:ilvl w:val="1"/>
          <w:numId w:val="42"/>
        </w:numPr>
        <w:spacing w:line="360" w:lineRule="auto"/>
        <w:rPr>
          <w:bCs/>
        </w:rPr>
      </w:pPr>
      <w:r w:rsidRPr="009A7BC9">
        <w:rPr>
          <w:bCs/>
        </w:rPr>
        <w:t xml:space="preserve">SOAR – way to apply for benefits for people who are homeless, mental illness, substance abuse disorder </w:t>
      </w:r>
    </w:p>
    <w:p w14:paraId="3E7AEFCD" w14:textId="18BD6236" w:rsidR="00196E52" w:rsidRPr="009A7BC9" w:rsidRDefault="00196E52" w:rsidP="002510D3">
      <w:pPr>
        <w:pStyle w:val="ListParagraph"/>
        <w:numPr>
          <w:ilvl w:val="2"/>
          <w:numId w:val="42"/>
        </w:numPr>
        <w:spacing w:line="360" w:lineRule="auto"/>
        <w:rPr>
          <w:bCs/>
        </w:rPr>
      </w:pPr>
      <w:r w:rsidRPr="009A7BC9">
        <w:rPr>
          <w:bCs/>
        </w:rPr>
        <w:t>Collaborative process – advocate for client, link between client and SSA</w:t>
      </w:r>
    </w:p>
    <w:p w14:paraId="6544AA72" w14:textId="409E4F0A" w:rsidR="00196E52" w:rsidRPr="009A7BC9" w:rsidRDefault="00196E52" w:rsidP="002510D3">
      <w:pPr>
        <w:pStyle w:val="ListParagraph"/>
        <w:numPr>
          <w:ilvl w:val="2"/>
          <w:numId w:val="42"/>
        </w:numPr>
        <w:spacing w:line="360" w:lineRule="auto"/>
        <w:rPr>
          <w:bCs/>
        </w:rPr>
      </w:pPr>
      <w:r w:rsidRPr="009A7BC9">
        <w:rPr>
          <w:bCs/>
        </w:rPr>
        <w:t xml:space="preserve">Open line of communication with SSA and SOAR representative </w:t>
      </w:r>
    </w:p>
    <w:p w14:paraId="1BC60B2E" w14:textId="4235A7A3" w:rsidR="00196E52" w:rsidRPr="009A7BC9" w:rsidRDefault="00196E52" w:rsidP="002510D3">
      <w:pPr>
        <w:pStyle w:val="ListParagraph"/>
        <w:numPr>
          <w:ilvl w:val="2"/>
          <w:numId w:val="42"/>
        </w:numPr>
        <w:spacing w:line="360" w:lineRule="auto"/>
        <w:rPr>
          <w:bCs/>
        </w:rPr>
      </w:pPr>
      <w:r w:rsidRPr="009A7BC9">
        <w:rPr>
          <w:bCs/>
        </w:rPr>
        <w:t>SOAR representative makes sure all the that is needed is submitted to be approved</w:t>
      </w:r>
    </w:p>
    <w:p w14:paraId="30BA1E54" w14:textId="233DC155" w:rsidR="00196E52" w:rsidRPr="009A7BC9" w:rsidRDefault="00196E52" w:rsidP="002510D3">
      <w:pPr>
        <w:pStyle w:val="ListParagraph"/>
        <w:numPr>
          <w:ilvl w:val="3"/>
          <w:numId w:val="42"/>
        </w:numPr>
        <w:spacing w:line="360" w:lineRule="auto"/>
        <w:rPr>
          <w:bCs/>
        </w:rPr>
      </w:pPr>
      <w:r w:rsidRPr="009A7BC9">
        <w:rPr>
          <w:bCs/>
        </w:rPr>
        <w:t xml:space="preserve">Fill out forms to communicate with clients doctors and get medical documentation </w:t>
      </w:r>
    </w:p>
    <w:p w14:paraId="7F728561" w14:textId="01DC4404" w:rsidR="00196E52" w:rsidRPr="009A7BC9" w:rsidRDefault="009A7BC9" w:rsidP="002510D3">
      <w:pPr>
        <w:pStyle w:val="ListParagraph"/>
        <w:numPr>
          <w:ilvl w:val="3"/>
          <w:numId w:val="42"/>
        </w:numPr>
        <w:spacing w:line="360" w:lineRule="auto"/>
        <w:rPr>
          <w:bCs/>
        </w:rPr>
      </w:pPr>
      <w:r w:rsidRPr="009A7BC9">
        <w:rPr>
          <w:bCs/>
        </w:rPr>
        <w:t>Representatives can get b</w:t>
      </w:r>
      <w:r w:rsidR="00196E52" w:rsidRPr="009A7BC9">
        <w:rPr>
          <w:bCs/>
        </w:rPr>
        <w:t>etter understanding on which medical or mental health conditions are likely to be accepted</w:t>
      </w:r>
    </w:p>
    <w:p w14:paraId="37DA7FCF" w14:textId="3B6CEDCB" w:rsidR="00196E52" w:rsidRPr="009A7BC9" w:rsidRDefault="00196E52" w:rsidP="002510D3">
      <w:pPr>
        <w:pStyle w:val="ListParagraph"/>
        <w:numPr>
          <w:ilvl w:val="2"/>
          <w:numId w:val="42"/>
        </w:numPr>
        <w:spacing w:line="360" w:lineRule="auto"/>
        <w:rPr>
          <w:bCs/>
        </w:rPr>
      </w:pPr>
      <w:r w:rsidRPr="009A7BC9">
        <w:rPr>
          <w:bCs/>
        </w:rPr>
        <w:t xml:space="preserve">Barriers that SOAR helps overcome </w:t>
      </w:r>
    </w:p>
    <w:p w14:paraId="4C817333" w14:textId="094411B7" w:rsidR="00196E52" w:rsidRPr="009A7BC9" w:rsidRDefault="00196E52" w:rsidP="002510D3">
      <w:pPr>
        <w:pStyle w:val="ListParagraph"/>
        <w:numPr>
          <w:ilvl w:val="3"/>
          <w:numId w:val="42"/>
        </w:numPr>
        <w:spacing w:line="360" w:lineRule="auto"/>
        <w:rPr>
          <w:bCs/>
        </w:rPr>
      </w:pPr>
      <w:r w:rsidRPr="009A7BC9">
        <w:rPr>
          <w:bCs/>
        </w:rPr>
        <w:t xml:space="preserve">Get information through mail for homeless client </w:t>
      </w:r>
    </w:p>
    <w:p w14:paraId="267F2099" w14:textId="00940984" w:rsidR="00196E52" w:rsidRPr="009A7BC9" w:rsidRDefault="00196E52" w:rsidP="002510D3">
      <w:pPr>
        <w:pStyle w:val="ListParagraph"/>
        <w:numPr>
          <w:ilvl w:val="3"/>
          <w:numId w:val="42"/>
        </w:numPr>
        <w:spacing w:line="360" w:lineRule="auto"/>
        <w:rPr>
          <w:bCs/>
        </w:rPr>
      </w:pPr>
      <w:r w:rsidRPr="009A7BC9">
        <w:rPr>
          <w:bCs/>
        </w:rPr>
        <w:t>Sporadic medical care makes it harder to track down medical records independently</w:t>
      </w:r>
    </w:p>
    <w:p w14:paraId="3C8DBED6" w14:textId="0E0EF19E" w:rsidR="00196E52" w:rsidRPr="009A7BC9" w:rsidRDefault="00196E52" w:rsidP="002510D3">
      <w:pPr>
        <w:pStyle w:val="ListParagraph"/>
        <w:numPr>
          <w:ilvl w:val="3"/>
          <w:numId w:val="42"/>
        </w:numPr>
        <w:spacing w:line="360" w:lineRule="auto"/>
        <w:rPr>
          <w:bCs/>
        </w:rPr>
      </w:pPr>
      <w:r w:rsidRPr="009A7BC9">
        <w:rPr>
          <w:bCs/>
        </w:rPr>
        <w:t xml:space="preserve">Symptoms of mental health conditions can make it difficult to navigate the complex system </w:t>
      </w:r>
    </w:p>
    <w:p w14:paraId="41D41370" w14:textId="03B2CB87" w:rsidR="00196E52" w:rsidRPr="009A7BC9" w:rsidRDefault="00196E52" w:rsidP="002510D3">
      <w:pPr>
        <w:pStyle w:val="ListParagraph"/>
        <w:numPr>
          <w:ilvl w:val="2"/>
          <w:numId w:val="42"/>
        </w:numPr>
        <w:spacing w:line="360" w:lineRule="auto"/>
        <w:rPr>
          <w:bCs/>
        </w:rPr>
      </w:pPr>
      <w:r w:rsidRPr="009A7BC9">
        <w:rPr>
          <w:bCs/>
        </w:rPr>
        <w:t xml:space="preserve">SOAR works </w:t>
      </w:r>
    </w:p>
    <w:p w14:paraId="32F2885A" w14:textId="52256706" w:rsidR="00196E52" w:rsidRPr="009A7BC9" w:rsidRDefault="00196E52" w:rsidP="002510D3">
      <w:pPr>
        <w:pStyle w:val="ListParagraph"/>
        <w:numPr>
          <w:ilvl w:val="3"/>
          <w:numId w:val="42"/>
        </w:numPr>
        <w:spacing w:line="360" w:lineRule="auto"/>
        <w:rPr>
          <w:bCs/>
        </w:rPr>
      </w:pPr>
      <w:r w:rsidRPr="009A7BC9">
        <w:rPr>
          <w:bCs/>
        </w:rPr>
        <w:t>53k approvals on SOAR-assisted applications in 50 states since 2006</w:t>
      </w:r>
    </w:p>
    <w:p w14:paraId="70624010" w14:textId="26F51AF5" w:rsidR="00196E52" w:rsidRPr="009A7BC9" w:rsidRDefault="00196E52" w:rsidP="002510D3">
      <w:pPr>
        <w:pStyle w:val="ListParagraph"/>
        <w:numPr>
          <w:ilvl w:val="3"/>
          <w:numId w:val="42"/>
        </w:numPr>
        <w:spacing w:line="360" w:lineRule="auto"/>
        <w:rPr>
          <w:bCs/>
        </w:rPr>
      </w:pPr>
      <w:r w:rsidRPr="009A7BC9">
        <w:rPr>
          <w:bCs/>
        </w:rPr>
        <w:lastRenderedPageBreak/>
        <w:t>Approval rate of 63%, average of 153 days</w:t>
      </w:r>
    </w:p>
    <w:p w14:paraId="440A657E" w14:textId="06294811" w:rsidR="00196E52" w:rsidRPr="009A7BC9" w:rsidRDefault="00196E52" w:rsidP="002510D3">
      <w:pPr>
        <w:pStyle w:val="ListParagraph"/>
        <w:numPr>
          <w:ilvl w:val="3"/>
          <w:numId w:val="42"/>
        </w:numPr>
        <w:spacing w:line="360" w:lineRule="auto"/>
        <w:rPr>
          <w:bCs/>
        </w:rPr>
      </w:pPr>
      <w:r w:rsidRPr="009A7BC9">
        <w:rPr>
          <w:bCs/>
        </w:rPr>
        <w:t>Top 10 states, approval rate: 81%</w:t>
      </w:r>
    </w:p>
    <w:p w14:paraId="2025F22F" w14:textId="70D26EBC" w:rsidR="00196E52" w:rsidRDefault="00196E52" w:rsidP="002510D3">
      <w:pPr>
        <w:pStyle w:val="ListParagraph"/>
        <w:numPr>
          <w:ilvl w:val="2"/>
          <w:numId w:val="42"/>
        </w:numPr>
        <w:spacing w:line="360" w:lineRule="auto"/>
        <w:rPr>
          <w:bCs/>
        </w:rPr>
      </w:pPr>
      <w:r w:rsidRPr="009A7BC9">
        <w:rPr>
          <w:bCs/>
        </w:rPr>
        <w:t xml:space="preserve">SOAR training is free, extensive but informative </w:t>
      </w:r>
    </w:p>
    <w:p w14:paraId="38E29718" w14:textId="77777777" w:rsidR="009A7BC9" w:rsidRPr="009A7BC9" w:rsidRDefault="009A7BC9" w:rsidP="009A7BC9">
      <w:pPr>
        <w:pStyle w:val="ListParagraph"/>
        <w:spacing w:line="360" w:lineRule="auto"/>
        <w:ind w:left="2160"/>
        <w:rPr>
          <w:bCs/>
        </w:rPr>
      </w:pPr>
    </w:p>
    <w:p w14:paraId="50EE4957" w14:textId="39D6C9F7" w:rsidR="008E44BF" w:rsidRPr="009A7BC9" w:rsidRDefault="008E44BF" w:rsidP="002510D3">
      <w:pPr>
        <w:pStyle w:val="ListParagraph"/>
        <w:numPr>
          <w:ilvl w:val="0"/>
          <w:numId w:val="42"/>
        </w:numPr>
        <w:spacing w:line="360" w:lineRule="auto"/>
        <w:rPr>
          <w:b/>
          <w:bCs/>
        </w:rPr>
      </w:pPr>
      <w:r w:rsidRPr="009A7BC9">
        <w:rPr>
          <w:b/>
          <w:bCs/>
        </w:rPr>
        <w:t>Keys for the Homeless Conference</w:t>
      </w:r>
      <w:r w:rsidR="00371E40" w:rsidRPr="009A7BC9">
        <w:rPr>
          <w:b/>
          <w:bCs/>
        </w:rPr>
        <w:t>- Call for Presenters!</w:t>
      </w:r>
    </w:p>
    <w:p w14:paraId="1872EC86" w14:textId="3A1438A7" w:rsidR="00196E52" w:rsidRPr="00196E52" w:rsidRDefault="00196E52" w:rsidP="002510D3">
      <w:pPr>
        <w:pStyle w:val="ListParagraph"/>
        <w:numPr>
          <w:ilvl w:val="1"/>
          <w:numId w:val="42"/>
        </w:numPr>
        <w:spacing w:line="360" w:lineRule="auto"/>
        <w:rPr>
          <w:b/>
        </w:rPr>
      </w:pPr>
      <w:r>
        <w:t>October 18</w:t>
      </w:r>
      <w:r w:rsidRPr="00196E52">
        <w:rPr>
          <w:vertAlign w:val="superscript"/>
        </w:rPr>
        <w:t>th</w:t>
      </w:r>
      <w:r>
        <w:t xml:space="preserve"> for conference, St. Joseph’s College</w:t>
      </w:r>
    </w:p>
    <w:p w14:paraId="66F8BDC9" w14:textId="5C586657" w:rsidR="00196E52" w:rsidRPr="00196E52" w:rsidRDefault="00196E52" w:rsidP="002510D3">
      <w:pPr>
        <w:pStyle w:val="ListParagraph"/>
        <w:numPr>
          <w:ilvl w:val="1"/>
          <w:numId w:val="42"/>
        </w:numPr>
        <w:spacing w:line="360" w:lineRule="auto"/>
        <w:rPr>
          <w:b/>
        </w:rPr>
      </w:pPr>
      <w:r>
        <w:t xml:space="preserve">Theme: Centering Persons with Lived Experience in Ending Homelessness </w:t>
      </w:r>
    </w:p>
    <w:p w14:paraId="347110B2" w14:textId="4D33A8E8" w:rsidR="00196E52" w:rsidRPr="009A7BC9" w:rsidRDefault="00196E52" w:rsidP="002510D3">
      <w:pPr>
        <w:pStyle w:val="ListParagraph"/>
        <w:numPr>
          <w:ilvl w:val="2"/>
          <w:numId w:val="42"/>
        </w:numPr>
        <w:spacing w:line="360" w:lineRule="auto"/>
        <w:rPr>
          <w:bCs/>
        </w:rPr>
      </w:pPr>
      <w:r w:rsidRPr="009A7BC9">
        <w:rPr>
          <w:bCs/>
        </w:rPr>
        <w:t xml:space="preserve">Focus on affordable housing development and successful programs </w:t>
      </w:r>
    </w:p>
    <w:p w14:paraId="23943A04" w14:textId="555AA5EA" w:rsidR="00196E52" w:rsidRPr="009A7BC9" w:rsidRDefault="00196E52" w:rsidP="002510D3">
      <w:pPr>
        <w:pStyle w:val="ListParagraph"/>
        <w:numPr>
          <w:ilvl w:val="1"/>
          <w:numId w:val="42"/>
        </w:numPr>
        <w:spacing w:line="360" w:lineRule="auto"/>
        <w:rPr>
          <w:bCs/>
        </w:rPr>
      </w:pPr>
      <w:r w:rsidRPr="009A7BC9">
        <w:rPr>
          <w:bCs/>
        </w:rPr>
        <w:t xml:space="preserve">Deadline for presenters – next Friday, late submissions will be accepted </w:t>
      </w:r>
    </w:p>
    <w:p w14:paraId="181E7306" w14:textId="2B62F875" w:rsidR="00CE6365" w:rsidRDefault="00CE6365" w:rsidP="00E466B7">
      <w:pPr>
        <w:pStyle w:val="ListParagraph"/>
        <w:spacing w:line="360" w:lineRule="auto"/>
      </w:pPr>
    </w:p>
    <w:p w14:paraId="79F5E073" w14:textId="3A8254F7" w:rsidR="009A7BC9" w:rsidRDefault="009A7BC9" w:rsidP="009A7BC9">
      <w:pPr>
        <w:spacing w:line="360" w:lineRule="auto"/>
      </w:pPr>
      <w:r>
        <w:t>Attendees</w:t>
      </w:r>
    </w:p>
    <w:p w14:paraId="38F85D9B" w14:textId="3906AB82" w:rsidR="009A7BC9" w:rsidRDefault="009A7BC9" w:rsidP="009A7BC9">
      <w:pPr>
        <w:spacing w:line="360" w:lineRule="auto"/>
      </w:pPr>
      <w:r>
        <w:t>Ruth McDade, MHAW</w:t>
      </w:r>
    </w:p>
    <w:p w14:paraId="0B8B2EF8" w14:textId="78F0A6DA" w:rsidR="009A7BC9" w:rsidRDefault="009A7BC9" w:rsidP="009A7BC9">
      <w:pPr>
        <w:spacing w:line="360" w:lineRule="auto"/>
      </w:pPr>
      <w:r>
        <w:t>Lindsay Caldiero, Brighter Tomorrows</w:t>
      </w:r>
    </w:p>
    <w:p w14:paraId="3CB502DF" w14:textId="0BBBCE26" w:rsidR="009A7BC9" w:rsidRDefault="009A7BC9" w:rsidP="009A7BC9">
      <w:pPr>
        <w:spacing w:line="360" w:lineRule="auto"/>
      </w:pPr>
      <w:r>
        <w:t>Catherine Albanese, FSL</w:t>
      </w:r>
    </w:p>
    <w:p w14:paraId="3CF597D1" w14:textId="10C4ACF5" w:rsidR="009A7BC9" w:rsidRDefault="009A7BC9" w:rsidP="009A7BC9">
      <w:pPr>
        <w:spacing w:line="360" w:lineRule="auto"/>
      </w:pPr>
      <w:r>
        <w:t>Rose Cicchetti, LICH</w:t>
      </w:r>
    </w:p>
    <w:p w14:paraId="064F2AAA" w14:textId="3F47EB0F" w:rsidR="009A7BC9" w:rsidRDefault="009A7BC9" w:rsidP="009A7BC9">
      <w:pPr>
        <w:spacing w:line="360" w:lineRule="auto"/>
      </w:pPr>
      <w:r>
        <w:t>Wayne Scallon, LICH</w:t>
      </w:r>
    </w:p>
    <w:p w14:paraId="4B5D13C0" w14:textId="6E62926D" w:rsidR="009A7BC9" w:rsidRDefault="009A7BC9" w:rsidP="009A7BC9">
      <w:pPr>
        <w:spacing w:line="360" w:lineRule="auto"/>
      </w:pPr>
      <w:r>
        <w:t>Stephanie Reed, LICH</w:t>
      </w:r>
    </w:p>
    <w:p w14:paraId="2AA67B01" w14:textId="25BAAC2B" w:rsidR="009A7BC9" w:rsidRDefault="009A7BC9" w:rsidP="009A7BC9">
      <w:pPr>
        <w:spacing w:line="360" w:lineRule="auto"/>
      </w:pPr>
      <w:r>
        <w:t>Angelina Lunati, LICH</w:t>
      </w:r>
    </w:p>
    <w:p w14:paraId="10CD42B1" w14:textId="302C8DDF" w:rsidR="009A7BC9" w:rsidRDefault="009A7BC9" w:rsidP="009A7BC9">
      <w:pPr>
        <w:spacing w:line="360" w:lineRule="auto"/>
      </w:pPr>
      <w:r>
        <w:t xml:space="preserve">Samantha Barone, </w:t>
      </w:r>
      <w:r w:rsidRPr="009A7BC9">
        <w:t>Huntington Youth Bureau Sanctuary Project</w:t>
      </w:r>
    </w:p>
    <w:p w14:paraId="404AE6D8" w14:textId="2C4A7941" w:rsidR="009A7BC9" w:rsidRDefault="009A7BC9" w:rsidP="009A7BC9">
      <w:pPr>
        <w:spacing w:line="360" w:lineRule="auto"/>
      </w:pPr>
      <w:r>
        <w:t xml:space="preserve">Lexi </w:t>
      </w:r>
      <w:proofErr w:type="spellStart"/>
      <w:r>
        <w:t>Catrone</w:t>
      </w:r>
      <w:proofErr w:type="spellEnd"/>
      <w:r>
        <w:t xml:space="preserve">, </w:t>
      </w:r>
      <w:r w:rsidRPr="009A7BC9">
        <w:t>Huntington Youth Bureau Sanctuary Project</w:t>
      </w:r>
    </w:p>
    <w:p w14:paraId="54FE3626" w14:textId="7273987F" w:rsidR="009A7BC9" w:rsidRDefault="009A7BC9" w:rsidP="009A7BC9">
      <w:pPr>
        <w:spacing w:line="360" w:lineRule="auto"/>
      </w:pPr>
      <w:r>
        <w:t>Judelca Batista-Reyes, LICH</w:t>
      </w:r>
    </w:p>
    <w:p w14:paraId="50C4F3EC" w14:textId="77590261" w:rsidR="009A7BC9" w:rsidRDefault="009A7BC9" w:rsidP="009A7BC9">
      <w:pPr>
        <w:spacing w:line="360" w:lineRule="auto"/>
      </w:pPr>
      <w:r>
        <w:t>Petal Bowen-Walcott, LICH</w:t>
      </w:r>
    </w:p>
    <w:p w14:paraId="7152F481" w14:textId="404F8961" w:rsidR="009A7BC9" w:rsidRDefault="009A7BC9" w:rsidP="009A7BC9">
      <w:pPr>
        <w:spacing w:line="360" w:lineRule="auto"/>
      </w:pPr>
      <w:r>
        <w:t>Judy Dubois, HALI</w:t>
      </w:r>
    </w:p>
    <w:p w14:paraId="703890DC" w14:textId="50CD2EA9" w:rsidR="009A7BC9" w:rsidRDefault="009A7BC9" w:rsidP="009A7BC9">
      <w:pPr>
        <w:spacing w:line="360" w:lineRule="auto"/>
      </w:pPr>
      <w:r>
        <w:t>Raymond Weinmeier, Bridges of NY</w:t>
      </w:r>
    </w:p>
    <w:p w14:paraId="5FD9B02B" w14:textId="4AA3785D" w:rsidR="009A7BC9" w:rsidRDefault="009A7BC9" w:rsidP="009A7BC9">
      <w:pPr>
        <w:spacing w:line="360" w:lineRule="auto"/>
      </w:pPr>
      <w:r>
        <w:t>Deirdre Trumpy, MOMMAS House</w:t>
      </w:r>
    </w:p>
    <w:p w14:paraId="40EBDA2F" w14:textId="177D4A3B" w:rsidR="009A7BC9" w:rsidRDefault="009A7BC9" w:rsidP="009A7BC9">
      <w:pPr>
        <w:spacing w:line="360" w:lineRule="auto"/>
      </w:pPr>
      <w:r>
        <w:t xml:space="preserve">Karla </w:t>
      </w:r>
      <w:proofErr w:type="spellStart"/>
      <w:r>
        <w:t>Umanzor</w:t>
      </w:r>
      <w:proofErr w:type="spellEnd"/>
      <w:r>
        <w:t>, EOC of Suffolk</w:t>
      </w:r>
    </w:p>
    <w:p w14:paraId="4BBC559A" w14:textId="0BF4D507" w:rsidR="009A7BC9" w:rsidRDefault="009A7BC9" w:rsidP="009A7BC9">
      <w:pPr>
        <w:spacing w:line="360" w:lineRule="auto"/>
      </w:pPr>
      <w:r>
        <w:t>Sydney Dyer, ECLI VIBES</w:t>
      </w:r>
    </w:p>
    <w:p w14:paraId="0B671334" w14:textId="2FF21B5E" w:rsidR="009A7BC9" w:rsidRDefault="009A7BC9" w:rsidP="009A7BC9">
      <w:pPr>
        <w:spacing w:line="360" w:lineRule="auto"/>
      </w:pPr>
      <w:r>
        <w:t>Kellee Barrett, FCA</w:t>
      </w:r>
    </w:p>
    <w:p w14:paraId="7ACC6978" w14:textId="6FBE8945" w:rsidR="009A7BC9" w:rsidRDefault="009A7BC9" w:rsidP="009A7BC9">
      <w:pPr>
        <w:spacing w:line="360" w:lineRule="auto"/>
      </w:pPr>
      <w:r>
        <w:t>Salina Barnao, New Ground</w:t>
      </w:r>
    </w:p>
    <w:p w14:paraId="038BAAD2" w14:textId="54A5605E" w:rsidR="009A7BC9" w:rsidRDefault="009A7BC9" w:rsidP="009A7BC9">
      <w:pPr>
        <w:spacing w:line="360" w:lineRule="auto"/>
      </w:pPr>
      <w:r>
        <w:t>Samantha Grimaldi, LICH</w:t>
      </w:r>
    </w:p>
    <w:p w14:paraId="231C5857" w14:textId="5DE9B53C" w:rsidR="009A7BC9" w:rsidRDefault="009A7BC9" w:rsidP="009A7BC9">
      <w:pPr>
        <w:spacing w:line="360" w:lineRule="auto"/>
      </w:pPr>
      <w:r>
        <w:t>Linda Jones, Catholic Charities</w:t>
      </w:r>
    </w:p>
    <w:p w14:paraId="02A2B0F1" w14:textId="075161DB" w:rsidR="009A7BC9" w:rsidRDefault="009A7BC9" w:rsidP="009A7BC9">
      <w:pPr>
        <w:spacing w:line="360" w:lineRule="auto"/>
      </w:pPr>
      <w:r>
        <w:t>Carolann Johns, Resurrection House</w:t>
      </w:r>
    </w:p>
    <w:p w14:paraId="6E422BAA" w14:textId="2CBDD517" w:rsidR="009A7BC9" w:rsidRDefault="009A7BC9" w:rsidP="009A7BC9">
      <w:pPr>
        <w:spacing w:line="360" w:lineRule="auto"/>
      </w:pPr>
      <w:proofErr w:type="spellStart"/>
      <w:r>
        <w:t>Stphanie</w:t>
      </w:r>
      <w:proofErr w:type="spellEnd"/>
      <w:r>
        <w:t xml:space="preserve"> Leon, SEPA </w:t>
      </w:r>
      <w:proofErr w:type="spellStart"/>
      <w:r>
        <w:t>Mujer</w:t>
      </w:r>
      <w:proofErr w:type="spellEnd"/>
    </w:p>
    <w:p w14:paraId="0884C32A" w14:textId="5CA610B3" w:rsidR="009A7BC9" w:rsidRDefault="009A7BC9" w:rsidP="009A7BC9">
      <w:pPr>
        <w:spacing w:line="360" w:lineRule="auto"/>
      </w:pPr>
      <w:r>
        <w:t>Terri Tupper, LICH, LI Connections</w:t>
      </w:r>
    </w:p>
    <w:p w14:paraId="2749002E" w14:textId="4EED97E6" w:rsidR="009A7BC9" w:rsidRDefault="009A7BC9" w:rsidP="009A7BC9">
      <w:pPr>
        <w:spacing w:line="360" w:lineRule="auto"/>
      </w:pPr>
      <w:r>
        <w:lastRenderedPageBreak/>
        <w:t>Nicole Belfiore, FSL</w:t>
      </w:r>
    </w:p>
    <w:p w14:paraId="0C8C8287" w14:textId="47A7B917" w:rsidR="009A7BC9" w:rsidRDefault="009A7BC9" w:rsidP="009A7BC9">
      <w:pPr>
        <w:spacing w:line="360" w:lineRule="auto"/>
      </w:pPr>
      <w:r>
        <w:t>Carrie Garcia, LICH</w:t>
      </w:r>
    </w:p>
    <w:p w14:paraId="79FA3C69" w14:textId="78CE346C" w:rsidR="009A7BC9" w:rsidRDefault="009A7BC9" w:rsidP="009A7BC9">
      <w:pPr>
        <w:spacing w:line="360" w:lineRule="auto"/>
      </w:pPr>
      <w:r>
        <w:t>Shawna McCann, MOMMAS House</w:t>
      </w:r>
    </w:p>
    <w:p w14:paraId="2AD18EE3" w14:textId="56B1BDEB" w:rsidR="009A7BC9" w:rsidRDefault="009A7BC9" w:rsidP="009A7BC9">
      <w:pPr>
        <w:spacing w:line="360" w:lineRule="auto"/>
      </w:pPr>
      <w:r>
        <w:t>Gena McSorley, Catholic Charities</w:t>
      </w:r>
    </w:p>
    <w:p w14:paraId="6C599D7A" w14:textId="489E4C0A" w:rsidR="009A7BC9" w:rsidRDefault="009A7BC9" w:rsidP="009A7BC9">
      <w:pPr>
        <w:spacing w:line="360" w:lineRule="auto"/>
      </w:pPr>
      <w:r>
        <w:t>Alexis Goglas, LICH</w:t>
      </w:r>
    </w:p>
    <w:p w14:paraId="2897819F" w14:textId="7C223D63" w:rsidR="009A7BC9" w:rsidRDefault="009A7BC9" w:rsidP="009A7BC9">
      <w:pPr>
        <w:spacing w:line="360" w:lineRule="auto"/>
      </w:pPr>
      <w:r>
        <w:t xml:space="preserve">Richard Palumbo, Catholic Charities </w:t>
      </w:r>
    </w:p>
    <w:p w14:paraId="548EC102" w14:textId="437DE6C9" w:rsidR="009A7BC9" w:rsidRDefault="009A7BC9" w:rsidP="009A7BC9">
      <w:pPr>
        <w:spacing w:line="360" w:lineRule="auto"/>
      </w:pPr>
      <w:r>
        <w:t>Shannon Boyle, New Ground</w:t>
      </w:r>
    </w:p>
    <w:p w14:paraId="65023A70" w14:textId="27FAAA9B" w:rsidR="009A7BC9" w:rsidRDefault="009A7BC9" w:rsidP="009A7BC9">
      <w:pPr>
        <w:spacing w:line="360" w:lineRule="auto"/>
      </w:pPr>
      <w:r>
        <w:t>Greta Guarton, LICH</w:t>
      </w:r>
    </w:p>
    <w:p w14:paraId="16193F4C" w14:textId="308B6AD1" w:rsidR="009A7BC9" w:rsidRDefault="009A7BC9" w:rsidP="009A7BC9">
      <w:pPr>
        <w:spacing w:line="360" w:lineRule="auto"/>
      </w:pPr>
      <w:r>
        <w:t>Jessica Labia, LICH</w:t>
      </w:r>
    </w:p>
    <w:p w14:paraId="2602EFE6" w14:textId="114CCFBA" w:rsidR="009A7BC9" w:rsidRDefault="009A7BC9" w:rsidP="009A7BC9">
      <w:pPr>
        <w:spacing w:line="360" w:lineRule="auto"/>
      </w:pPr>
      <w:r>
        <w:t>Robert ODonnell, EOC of Suffolk</w:t>
      </w:r>
    </w:p>
    <w:p w14:paraId="3D1DE53C" w14:textId="49A591F1" w:rsidR="009A7BC9" w:rsidRDefault="009A7BC9" w:rsidP="009A7BC9">
      <w:pPr>
        <w:spacing w:line="360" w:lineRule="auto"/>
      </w:pPr>
      <w:r>
        <w:t>Angel Macchia, NC OCD/ESG</w:t>
      </w:r>
    </w:p>
    <w:p w14:paraId="7D483142" w14:textId="6D3FEAE6" w:rsidR="009A7BC9" w:rsidRDefault="009A7BC9" w:rsidP="009A7BC9">
      <w:pPr>
        <w:spacing w:line="360" w:lineRule="auto"/>
      </w:pPr>
      <w:r>
        <w:t>Melissa Amodeo, Options</w:t>
      </w:r>
    </w:p>
    <w:p w14:paraId="130024DE" w14:textId="1E8ABC03" w:rsidR="009A7BC9" w:rsidRDefault="009A7BC9" w:rsidP="009A7BC9">
      <w:pPr>
        <w:spacing w:line="360" w:lineRule="auto"/>
      </w:pPr>
      <w:r>
        <w:t>Erin Basham, Options</w:t>
      </w:r>
    </w:p>
    <w:p w14:paraId="113254BA" w14:textId="60FC0C2A" w:rsidR="009A7BC9" w:rsidRDefault="009A7BC9" w:rsidP="009A7BC9">
      <w:pPr>
        <w:spacing w:line="360" w:lineRule="auto"/>
      </w:pPr>
      <w:r>
        <w:t>Kelly Gildea, Suburban Housing</w:t>
      </w:r>
    </w:p>
    <w:p w14:paraId="7C6BD264" w14:textId="0A75E8B9" w:rsidR="009A7BC9" w:rsidRDefault="009A7BC9" w:rsidP="009A7BC9">
      <w:pPr>
        <w:spacing w:line="360" w:lineRule="auto"/>
      </w:pPr>
      <w:r>
        <w:t xml:space="preserve">Daniel Stern, Concern </w:t>
      </w:r>
    </w:p>
    <w:p w14:paraId="545D47E0" w14:textId="625179D7" w:rsidR="009A7BC9" w:rsidRDefault="009A7BC9" w:rsidP="009A7BC9">
      <w:pPr>
        <w:spacing w:line="360" w:lineRule="auto"/>
      </w:pPr>
      <w:r>
        <w:t>Gabrielle Fasano, SUS</w:t>
      </w:r>
    </w:p>
    <w:p w14:paraId="4A85C209" w14:textId="2CF963D4" w:rsidR="009A7BC9" w:rsidRDefault="009A7BC9" w:rsidP="009A7BC9">
      <w:pPr>
        <w:spacing w:line="360" w:lineRule="auto"/>
      </w:pPr>
      <w:r>
        <w:t>Dolores Kordon, Brighter Tomorrows</w:t>
      </w:r>
    </w:p>
    <w:p w14:paraId="189FB512" w14:textId="0FF663D0" w:rsidR="009A7BC9" w:rsidRDefault="009A7BC9" w:rsidP="009A7BC9">
      <w:pPr>
        <w:spacing w:line="360" w:lineRule="auto"/>
      </w:pPr>
      <w:r>
        <w:t>Stephen Brazeau, Hope House Ministri</w:t>
      </w:r>
      <w:r w:rsidR="00934967">
        <w:t>es</w:t>
      </w:r>
    </w:p>
    <w:p w14:paraId="0BDE99E5" w14:textId="46F0F189" w:rsidR="009A7BC9" w:rsidRDefault="009A7BC9" w:rsidP="009A7BC9">
      <w:pPr>
        <w:spacing w:line="360" w:lineRule="auto"/>
      </w:pPr>
      <w:proofErr w:type="spellStart"/>
      <w:r>
        <w:t>Chanee</w:t>
      </w:r>
      <w:proofErr w:type="spellEnd"/>
      <w:r>
        <w:t xml:space="preserve"> Hammonds, Wyandanch Homes &amp; Property Development</w:t>
      </w:r>
    </w:p>
    <w:p w14:paraId="50CA1110" w14:textId="62B46FFF" w:rsidR="009A7BC9" w:rsidRDefault="009A7BC9" w:rsidP="009A7BC9">
      <w:pPr>
        <w:spacing w:line="360" w:lineRule="auto"/>
      </w:pPr>
      <w:r>
        <w:t>---- After 9:15am ---</w:t>
      </w:r>
    </w:p>
    <w:p w14:paraId="19CF184B" w14:textId="7687D1A2" w:rsidR="009A7BC9" w:rsidRDefault="009A7BC9" w:rsidP="009A7BC9">
      <w:pPr>
        <w:spacing w:line="360" w:lineRule="auto"/>
      </w:pPr>
      <w:r>
        <w:t>Lorraine Baum, CNG</w:t>
      </w:r>
    </w:p>
    <w:p w14:paraId="42A9CA90" w14:textId="6001B218" w:rsidR="009A7BC9" w:rsidRDefault="009A7BC9" w:rsidP="009A7BC9">
      <w:pPr>
        <w:spacing w:line="360" w:lineRule="auto"/>
      </w:pPr>
      <w:r>
        <w:t>Justin Hornung, Suffolk County Community Development</w:t>
      </w:r>
    </w:p>
    <w:p w14:paraId="6774F409" w14:textId="0EB1BA10" w:rsidR="007C7277" w:rsidRDefault="007C7277" w:rsidP="009A7BC9">
      <w:pPr>
        <w:spacing w:line="360" w:lineRule="auto"/>
      </w:pPr>
      <w:r>
        <w:t>Kathy Henry, MHAW</w:t>
      </w:r>
    </w:p>
    <w:p w14:paraId="36D5DD23" w14:textId="7CE85242" w:rsidR="007C7277" w:rsidRPr="00790AFF" w:rsidRDefault="007C7277" w:rsidP="009A7BC9">
      <w:pPr>
        <w:spacing w:line="360" w:lineRule="auto"/>
      </w:pPr>
      <w:r>
        <w:t>Brian Inserro, FREE</w:t>
      </w:r>
    </w:p>
    <w:p w14:paraId="019D6AA0" w14:textId="12590EC8" w:rsidR="009906AF" w:rsidRPr="00280705" w:rsidRDefault="009906AF" w:rsidP="009906AF">
      <w:pPr>
        <w:pStyle w:val="ListParagraph"/>
        <w:spacing w:line="360" w:lineRule="auto"/>
        <w:ind w:left="2070"/>
      </w:pPr>
    </w:p>
    <w:p w14:paraId="034582FF" w14:textId="77777777" w:rsidR="00280705" w:rsidRDefault="00280705" w:rsidP="00280705">
      <w:pPr>
        <w:spacing w:line="360" w:lineRule="auto"/>
      </w:pPr>
    </w:p>
    <w:p w14:paraId="44949439" w14:textId="364C72CB" w:rsidR="00081BFA" w:rsidRDefault="00081BFA" w:rsidP="002510D3">
      <w:pPr>
        <w:tabs>
          <w:tab w:val="left" w:pos="1452"/>
        </w:tabs>
      </w:pPr>
    </w:p>
    <w:p w14:paraId="1718389A" w14:textId="77777777" w:rsidR="00081BFA" w:rsidRDefault="00081BFA" w:rsidP="00C93D79"/>
    <w:p w14:paraId="10C61223" w14:textId="77777777" w:rsidR="00081BFA" w:rsidRDefault="00081BFA" w:rsidP="00C93D79"/>
    <w:p w14:paraId="6E33C267" w14:textId="77777777" w:rsidR="00081BFA" w:rsidRDefault="00081BFA" w:rsidP="00C93D79"/>
    <w:p w14:paraId="26439C5B" w14:textId="77777777" w:rsidR="00081BFA" w:rsidRDefault="00081BFA" w:rsidP="00C93D79"/>
    <w:p w14:paraId="3B6F319D" w14:textId="77777777" w:rsidR="00081BFA" w:rsidRDefault="00081BFA" w:rsidP="00C93D79"/>
    <w:p w14:paraId="2FE8C77C" w14:textId="77777777" w:rsidR="00081BFA" w:rsidRDefault="00081BFA" w:rsidP="00C93D79"/>
    <w:p w14:paraId="1115F138" w14:textId="77777777" w:rsidR="00081BFA" w:rsidRDefault="00081BFA" w:rsidP="00C93D79"/>
    <w:p w14:paraId="7F9D7B80" w14:textId="77777777" w:rsidR="00081BFA" w:rsidRDefault="00081BFA" w:rsidP="00C93D79"/>
    <w:p w14:paraId="77D3778D" w14:textId="77777777" w:rsidR="00081BFA" w:rsidRDefault="00081BFA" w:rsidP="00C93D79"/>
    <w:p w14:paraId="03A8BACC" w14:textId="77777777" w:rsidR="00081BFA" w:rsidRDefault="00081BFA" w:rsidP="00C93D79"/>
    <w:p w14:paraId="19E029F5" w14:textId="77777777" w:rsidR="00081BFA" w:rsidRDefault="00081BFA" w:rsidP="00C93D79"/>
    <w:p w14:paraId="59004157" w14:textId="77777777" w:rsidR="00371E40" w:rsidRDefault="00371E40" w:rsidP="00C93D79"/>
    <w:p w14:paraId="5E7A2483" w14:textId="2C37B72C" w:rsidR="0000630A" w:rsidRPr="002510D3" w:rsidRDefault="00907B18" w:rsidP="002510D3">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 </w:t>
      </w:r>
    </w:p>
    <w:sectPr w:rsidR="0000630A" w:rsidRPr="002510D3" w:rsidSect="00A47A5E">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5EF9" w14:textId="77777777" w:rsidR="00EF71E3" w:rsidRDefault="00EF71E3">
      <w:r>
        <w:separator/>
      </w:r>
    </w:p>
  </w:endnote>
  <w:endnote w:type="continuationSeparator" w:id="0">
    <w:p w14:paraId="719AFB98" w14:textId="77777777" w:rsidR="00EF71E3" w:rsidRDefault="00EF71E3">
      <w:r>
        <w:continuationSeparator/>
      </w:r>
    </w:p>
  </w:endnote>
  <w:endnote w:type="continuationNotice" w:id="1">
    <w:p w14:paraId="2A4557BE" w14:textId="77777777" w:rsidR="00EF71E3" w:rsidRDefault="00EF7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888D" w14:textId="77777777" w:rsidR="00EF71E3" w:rsidRDefault="00EF71E3">
      <w:r>
        <w:separator/>
      </w:r>
    </w:p>
  </w:footnote>
  <w:footnote w:type="continuationSeparator" w:id="0">
    <w:p w14:paraId="3D4D3DA2" w14:textId="77777777" w:rsidR="00EF71E3" w:rsidRDefault="00EF71E3">
      <w:r>
        <w:continuationSeparator/>
      </w:r>
    </w:p>
  </w:footnote>
  <w:footnote w:type="continuationNotice" w:id="1">
    <w:p w14:paraId="23E6EA6D" w14:textId="77777777" w:rsidR="00EF71E3" w:rsidRDefault="00EF7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6F1445"/>
    <w:multiLevelType w:val="hybridMultilevel"/>
    <w:tmpl w:val="A7562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03B5018"/>
    <w:multiLevelType w:val="hybridMultilevel"/>
    <w:tmpl w:val="EA789DEC"/>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E373A5"/>
    <w:multiLevelType w:val="hybridMultilevel"/>
    <w:tmpl w:val="9D94C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1"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30"/>
  </w:num>
  <w:num w:numId="2" w16cid:durableId="781145656">
    <w:abstractNumId w:val="41"/>
  </w:num>
  <w:num w:numId="3" w16cid:durableId="1783038116">
    <w:abstractNumId w:val="12"/>
  </w:num>
  <w:num w:numId="4" w16cid:durableId="303045482">
    <w:abstractNumId w:val="8"/>
  </w:num>
  <w:num w:numId="5" w16cid:durableId="337729692">
    <w:abstractNumId w:val="38"/>
  </w:num>
  <w:num w:numId="6" w16cid:durableId="486436437">
    <w:abstractNumId w:val="34"/>
  </w:num>
  <w:num w:numId="7" w16cid:durableId="1960070222">
    <w:abstractNumId w:val="31"/>
  </w:num>
  <w:num w:numId="8" w16cid:durableId="949315204">
    <w:abstractNumId w:val="18"/>
  </w:num>
  <w:num w:numId="9" w16cid:durableId="1483766836">
    <w:abstractNumId w:val="33"/>
  </w:num>
  <w:num w:numId="10" w16cid:durableId="1766225797">
    <w:abstractNumId w:val="15"/>
  </w:num>
  <w:num w:numId="11" w16cid:durableId="1976983187">
    <w:abstractNumId w:val="0"/>
  </w:num>
  <w:num w:numId="12" w16cid:durableId="2047292279">
    <w:abstractNumId w:val="11"/>
  </w:num>
  <w:num w:numId="13" w16cid:durableId="52046612">
    <w:abstractNumId w:val="16"/>
  </w:num>
  <w:num w:numId="14" w16cid:durableId="17237981">
    <w:abstractNumId w:val="6"/>
  </w:num>
  <w:num w:numId="15" w16cid:durableId="268123021">
    <w:abstractNumId w:val="29"/>
  </w:num>
  <w:num w:numId="16" w16cid:durableId="1076587855">
    <w:abstractNumId w:val="20"/>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5"/>
  </w:num>
  <w:num w:numId="19" w16cid:durableId="736437865">
    <w:abstractNumId w:val="14"/>
  </w:num>
  <w:num w:numId="20" w16cid:durableId="817380172">
    <w:abstractNumId w:val="39"/>
  </w:num>
  <w:num w:numId="21" w16cid:durableId="985284417">
    <w:abstractNumId w:val="1"/>
  </w:num>
  <w:num w:numId="22" w16cid:durableId="11590351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6"/>
  </w:num>
  <w:num w:numId="24" w16cid:durableId="887110053">
    <w:abstractNumId w:val="22"/>
  </w:num>
  <w:num w:numId="25" w16cid:durableId="2044741414">
    <w:abstractNumId w:val="2"/>
  </w:num>
  <w:num w:numId="26" w16cid:durableId="110175788">
    <w:abstractNumId w:val="21"/>
  </w:num>
  <w:num w:numId="27" w16cid:durableId="1022243381">
    <w:abstractNumId w:val="35"/>
  </w:num>
  <w:num w:numId="28" w16cid:durableId="1954167562">
    <w:abstractNumId w:val="32"/>
  </w:num>
  <w:num w:numId="29" w16cid:durableId="968588251">
    <w:abstractNumId w:val="37"/>
  </w:num>
  <w:num w:numId="30" w16cid:durableId="1228413612">
    <w:abstractNumId w:val="23"/>
  </w:num>
  <w:num w:numId="31" w16cid:durableId="1600140055">
    <w:abstractNumId w:val="36"/>
  </w:num>
  <w:num w:numId="32" w16cid:durableId="1815684382">
    <w:abstractNumId w:val="10"/>
  </w:num>
  <w:num w:numId="33" w16cid:durableId="1468669781">
    <w:abstractNumId w:val="9"/>
  </w:num>
  <w:num w:numId="34" w16cid:durableId="1231773734">
    <w:abstractNumId w:val="13"/>
  </w:num>
  <w:num w:numId="35" w16cid:durableId="718868279">
    <w:abstractNumId w:val="7"/>
  </w:num>
  <w:num w:numId="36" w16cid:durableId="1386762546">
    <w:abstractNumId w:val="28"/>
  </w:num>
  <w:num w:numId="37" w16cid:durableId="625621944">
    <w:abstractNumId w:val="4"/>
  </w:num>
  <w:num w:numId="38" w16cid:durableId="222763757">
    <w:abstractNumId w:val="24"/>
  </w:num>
  <w:num w:numId="39" w16cid:durableId="425158541">
    <w:abstractNumId w:val="17"/>
  </w:num>
  <w:num w:numId="40" w16cid:durableId="701126626">
    <w:abstractNumId w:val="27"/>
  </w:num>
  <w:num w:numId="41" w16cid:durableId="1287807809">
    <w:abstractNumId w:val="40"/>
  </w:num>
  <w:num w:numId="42" w16cid:durableId="1242058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10218"/>
    <w:rsid w:val="000127BE"/>
    <w:rsid w:val="00013640"/>
    <w:rsid w:val="00015203"/>
    <w:rsid w:val="00016C76"/>
    <w:rsid w:val="00022B5E"/>
    <w:rsid w:val="00024A41"/>
    <w:rsid w:val="000250BA"/>
    <w:rsid w:val="00025293"/>
    <w:rsid w:val="00027716"/>
    <w:rsid w:val="00031B3A"/>
    <w:rsid w:val="00034081"/>
    <w:rsid w:val="00035143"/>
    <w:rsid w:val="00035C76"/>
    <w:rsid w:val="00035EAB"/>
    <w:rsid w:val="000377ED"/>
    <w:rsid w:val="00037B43"/>
    <w:rsid w:val="0004054D"/>
    <w:rsid w:val="00040C23"/>
    <w:rsid w:val="00041C52"/>
    <w:rsid w:val="000466B5"/>
    <w:rsid w:val="000470DC"/>
    <w:rsid w:val="0004766D"/>
    <w:rsid w:val="000501D3"/>
    <w:rsid w:val="000508AE"/>
    <w:rsid w:val="0005110E"/>
    <w:rsid w:val="00051485"/>
    <w:rsid w:val="00051B50"/>
    <w:rsid w:val="00053FC9"/>
    <w:rsid w:val="00054311"/>
    <w:rsid w:val="0005538F"/>
    <w:rsid w:val="000561B5"/>
    <w:rsid w:val="00056A3C"/>
    <w:rsid w:val="000574FC"/>
    <w:rsid w:val="00061777"/>
    <w:rsid w:val="000626CA"/>
    <w:rsid w:val="0006524F"/>
    <w:rsid w:val="00066786"/>
    <w:rsid w:val="00066C9F"/>
    <w:rsid w:val="00067C24"/>
    <w:rsid w:val="00067D90"/>
    <w:rsid w:val="0007237C"/>
    <w:rsid w:val="00077396"/>
    <w:rsid w:val="00077DFB"/>
    <w:rsid w:val="00080A26"/>
    <w:rsid w:val="00081119"/>
    <w:rsid w:val="00081312"/>
    <w:rsid w:val="00081BC7"/>
    <w:rsid w:val="00081BFA"/>
    <w:rsid w:val="00084C00"/>
    <w:rsid w:val="0008500F"/>
    <w:rsid w:val="000855DE"/>
    <w:rsid w:val="00086B2C"/>
    <w:rsid w:val="000873EC"/>
    <w:rsid w:val="00090623"/>
    <w:rsid w:val="00091411"/>
    <w:rsid w:val="000917CC"/>
    <w:rsid w:val="0009546A"/>
    <w:rsid w:val="000959E9"/>
    <w:rsid w:val="000976A9"/>
    <w:rsid w:val="000A274E"/>
    <w:rsid w:val="000A3105"/>
    <w:rsid w:val="000A3AFF"/>
    <w:rsid w:val="000A48D8"/>
    <w:rsid w:val="000A5A75"/>
    <w:rsid w:val="000A5E35"/>
    <w:rsid w:val="000A64E2"/>
    <w:rsid w:val="000B0FFC"/>
    <w:rsid w:val="000B10A0"/>
    <w:rsid w:val="000B16E3"/>
    <w:rsid w:val="000B3DFA"/>
    <w:rsid w:val="000B43E5"/>
    <w:rsid w:val="000B5C1D"/>
    <w:rsid w:val="000B6322"/>
    <w:rsid w:val="000B6431"/>
    <w:rsid w:val="000B75FB"/>
    <w:rsid w:val="000C145C"/>
    <w:rsid w:val="000C19E1"/>
    <w:rsid w:val="000C2A5C"/>
    <w:rsid w:val="000C2E3E"/>
    <w:rsid w:val="000C38F9"/>
    <w:rsid w:val="000C4617"/>
    <w:rsid w:val="000C4AD6"/>
    <w:rsid w:val="000C69B3"/>
    <w:rsid w:val="000C6E7C"/>
    <w:rsid w:val="000D0806"/>
    <w:rsid w:val="000D1BAB"/>
    <w:rsid w:val="000D2DC7"/>
    <w:rsid w:val="000D3A87"/>
    <w:rsid w:val="000D3FE5"/>
    <w:rsid w:val="000D5B53"/>
    <w:rsid w:val="000E18EA"/>
    <w:rsid w:val="000E2A6F"/>
    <w:rsid w:val="000E56A2"/>
    <w:rsid w:val="000E76A8"/>
    <w:rsid w:val="000E7AEE"/>
    <w:rsid w:val="000E7E9F"/>
    <w:rsid w:val="000E7FD8"/>
    <w:rsid w:val="000F17C7"/>
    <w:rsid w:val="000F3211"/>
    <w:rsid w:val="000F5752"/>
    <w:rsid w:val="000F7F97"/>
    <w:rsid w:val="00102507"/>
    <w:rsid w:val="00102944"/>
    <w:rsid w:val="00103577"/>
    <w:rsid w:val="0010382A"/>
    <w:rsid w:val="00103B89"/>
    <w:rsid w:val="00103E4A"/>
    <w:rsid w:val="001077CC"/>
    <w:rsid w:val="00107852"/>
    <w:rsid w:val="00107D92"/>
    <w:rsid w:val="001101AA"/>
    <w:rsid w:val="00111F60"/>
    <w:rsid w:val="001129D8"/>
    <w:rsid w:val="00113BC1"/>
    <w:rsid w:val="0011569C"/>
    <w:rsid w:val="00116A25"/>
    <w:rsid w:val="001170A9"/>
    <w:rsid w:val="001172F9"/>
    <w:rsid w:val="00121DE9"/>
    <w:rsid w:val="00124323"/>
    <w:rsid w:val="001253BC"/>
    <w:rsid w:val="00125F5E"/>
    <w:rsid w:val="0012609A"/>
    <w:rsid w:val="00126EC6"/>
    <w:rsid w:val="001271F0"/>
    <w:rsid w:val="00127372"/>
    <w:rsid w:val="00130C0E"/>
    <w:rsid w:val="00131410"/>
    <w:rsid w:val="00133A4B"/>
    <w:rsid w:val="00134453"/>
    <w:rsid w:val="0013590D"/>
    <w:rsid w:val="00140383"/>
    <w:rsid w:val="00142CA1"/>
    <w:rsid w:val="001442B5"/>
    <w:rsid w:val="00144657"/>
    <w:rsid w:val="0015067D"/>
    <w:rsid w:val="00151892"/>
    <w:rsid w:val="00151FE8"/>
    <w:rsid w:val="00155DC9"/>
    <w:rsid w:val="00155E3A"/>
    <w:rsid w:val="00156D69"/>
    <w:rsid w:val="00157E98"/>
    <w:rsid w:val="00161010"/>
    <w:rsid w:val="001612B4"/>
    <w:rsid w:val="00164EE9"/>
    <w:rsid w:val="001677E8"/>
    <w:rsid w:val="00170AA1"/>
    <w:rsid w:val="00170CB2"/>
    <w:rsid w:val="001715CB"/>
    <w:rsid w:val="00171BC5"/>
    <w:rsid w:val="00180238"/>
    <w:rsid w:val="00180C82"/>
    <w:rsid w:val="00181D19"/>
    <w:rsid w:val="001835E5"/>
    <w:rsid w:val="001842F1"/>
    <w:rsid w:val="001853AF"/>
    <w:rsid w:val="00186491"/>
    <w:rsid w:val="001928CD"/>
    <w:rsid w:val="00193915"/>
    <w:rsid w:val="00194F4F"/>
    <w:rsid w:val="001969AF"/>
    <w:rsid w:val="00196E52"/>
    <w:rsid w:val="00197237"/>
    <w:rsid w:val="00197A44"/>
    <w:rsid w:val="001A3389"/>
    <w:rsid w:val="001A3DA1"/>
    <w:rsid w:val="001A5405"/>
    <w:rsid w:val="001A5BF6"/>
    <w:rsid w:val="001B08FB"/>
    <w:rsid w:val="001B0DA5"/>
    <w:rsid w:val="001B23D2"/>
    <w:rsid w:val="001B3C78"/>
    <w:rsid w:val="001B5BF1"/>
    <w:rsid w:val="001B6569"/>
    <w:rsid w:val="001B70CC"/>
    <w:rsid w:val="001C0750"/>
    <w:rsid w:val="001C2230"/>
    <w:rsid w:val="001C25FC"/>
    <w:rsid w:val="001C2BB5"/>
    <w:rsid w:val="001C5CD2"/>
    <w:rsid w:val="001C7033"/>
    <w:rsid w:val="001C74E8"/>
    <w:rsid w:val="001C7D3F"/>
    <w:rsid w:val="001D1F55"/>
    <w:rsid w:val="001D303F"/>
    <w:rsid w:val="001D39EB"/>
    <w:rsid w:val="001D4345"/>
    <w:rsid w:val="001E6567"/>
    <w:rsid w:val="001E71AC"/>
    <w:rsid w:val="001E7AAD"/>
    <w:rsid w:val="001F0043"/>
    <w:rsid w:val="001F1D0C"/>
    <w:rsid w:val="001F4A2B"/>
    <w:rsid w:val="001F5D5E"/>
    <w:rsid w:val="001F66BE"/>
    <w:rsid w:val="001F6F8C"/>
    <w:rsid w:val="00200A8A"/>
    <w:rsid w:val="00202B48"/>
    <w:rsid w:val="00202DAA"/>
    <w:rsid w:val="00203938"/>
    <w:rsid w:val="002050F1"/>
    <w:rsid w:val="00210688"/>
    <w:rsid w:val="0021089F"/>
    <w:rsid w:val="00211DAA"/>
    <w:rsid w:val="00215607"/>
    <w:rsid w:val="00220364"/>
    <w:rsid w:val="00224CCF"/>
    <w:rsid w:val="00225FE0"/>
    <w:rsid w:val="00227D87"/>
    <w:rsid w:val="002325F0"/>
    <w:rsid w:val="0023322D"/>
    <w:rsid w:val="0023489F"/>
    <w:rsid w:val="0023723C"/>
    <w:rsid w:val="00242022"/>
    <w:rsid w:val="00243203"/>
    <w:rsid w:val="00243395"/>
    <w:rsid w:val="00244629"/>
    <w:rsid w:val="00245F1C"/>
    <w:rsid w:val="0024762E"/>
    <w:rsid w:val="00247804"/>
    <w:rsid w:val="00250641"/>
    <w:rsid w:val="00250CC3"/>
    <w:rsid w:val="002510D3"/>
    <w:rsid w:val="00253BA3"/>
    <w:rsid w:val="0025548C"/>
    <w:rsid w:val="00255C53"/>
    <w:rsid w:val="00256AB9"/>
    <w:rsid w:val="00257407"/>
    <w:rsid w:val="00257436"/>
    <w:rsid w:val="00257EF4"/>
    <w:rsid w:val="002617E8"/>
    <w:rsid w:val="00261F87"/>
    <w:rsid w:val="002643B8"/>
    <w:rsid w:val="00265450"/>
    <w:rsid w:val="002654EA"/>
    <w:rsid w:val="002668D6"/>
    <w:rsid w:val="00266C22"/>
    <w:rsid w:val="00267266"/>
    <w:rsid w:val="002674C5"/>
    <w:rsid w:val="00272E0F"/>
    <w:rsid w:val="0027448E"/>
    <w:rsid w:val="00275D84"/>
    <w:rsid w:val="002762D3"/>
    <w:rsid w:val="00276BA5"/>
    <w:rsid w:val="002775F1"/>
    <w:rsid w:val="00277DB7"/>
    <w:rsid w:val="002803BD"/>
    <w:rsid w:val="00280705"/>
    <w:rsid w:val="00283B29"/>
    <w:rsid w:val="002845B8"/>
    <w:rsid w:val="00284913"/>
    <w:rsid w:val="002863F3"/>
    <w:rsid w:val="00286A5A"/>
    <w:rsid w:val="00292D0A"/>
    <w:rsid w:val="00292FE4"/>
    <w:rsid w:val="00293B65"/>
    <w:rsid w:val="002962F4"/>
    <w:rsid w:val="0029683F"/>
    <w:rsid w:val="002975B4"/>
    <w:rsid w:val="00297F7A"/>
    <w:rsid w:val="00297FF6"/>
    <w:rsid w:val="002A03BD"/>
    <w:rsid w:val="002A0A2B"/>
    <w:rsid w:val="002A2151"/>
    <w:rsid w:val="002A3A26"/>
    <w:rsid w:val="002A4A90"/>
    <w:rsid w:val="002A5CEF"/>
    <w:rsid w:val="002A6891"/>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0C78"/>
    <w:rsid w:val="002E1D71"/>
    <w:rsid w:val="002E7B72"/>
    <w:rsid w:val="002F1844"/>
    <w:rsid w:val="002F294A"/>
    <w:rsid w:val="002F5B95"/>
    <w:rsid w:val="002F768B"/>
    <w:rsid w:val="002F7BBB"/>
    <w:rsid w:val="00300F2B"/>
    <w:rsid w:val="00301525"/>
    <w:rsid w:val="00304D98"/>
    <w:rsid w:val="00305DE7"/>
    <w:rsid w:val="00310993"/>
    <w:rsid w:val="0031183D"/>
    <w:rsid w:val="00314050"/>
    <w:rsid w:val="0031672A"/>
    <w:rsid w:val="00317765"/>
    <w:rsid w:val="00321CBC"/>
    <w:rsid w:val="003237BB"/>
    <w:rsid w:val="00323A56"/>
    <w:rsid w:val="0032467E"/>
    <w:rsid w:val="00324A61"/>
    <w:rsid w:val="00324EA8"/>
    <w:rsid w:val="00325774"/>
    <w:rsid w:val="00330644"/>
    <w:rsid w:val="00331036"/>
    <w:rsid w:val="0033251A"/>
    <w:rsid w:val="00332F2F"/>
    <w:rsid w:val="00333543"/>
    <w:rsid w:val="003341F3"/>
    <w:rsid w:val="00334B63"/>
    <w:rsid w:val="00334D7C"/>
    <w:rsid w:val="00335FEF"/>
    <w:rsid w:val="00337E92"/>
    <w:rsid w:val="00342DD8"/>
    <w:rsid w:val="00344D05"/>
    <w:rsid w:val="00346268"/>
    <w:rsid w:val="0034657E"/>
    <w:rsid w:val="00346F2F"/>
    <w:rsid w:val="00346F37"/>
    <w:rsid w:val="00352771"/>
    <w:rsid w:val="00360768"/>
    <w:rsid w:val="003609F6"/>
    <w:rsid w:val="00360ED0"/>
    <w:rsid w:val="003615B1"/>
    <w:rsid w:val="00362490"/>
    <w:rsid w:val="00363088"/>
    <w:rsid w:val="003630D3"/>
    <w:rsid w:val="003655FC"/>
    <w:rsid w:val="00365CCD"/>
    <w:rsid w:val="003664F4"/>
    <w:rsid w:val="003674B3"/>
    <w:rsid w:val="00371E40"/>
    <w:rsid w:val="00372AC8"/>
    <w:rsid w:val="00373562"/>
    <w:rsid w:val="00373C75"/>
    <w:rsid w:val="00373E84"/>
    <w:rsid w:val="0037615D"/>
    <w:rsid w:val="00376DFC"/>
    <w:rsid w:val="003812D0"/>
    <w:rsid w:val="00381AC9"/>
    <w:rsid w:val="00385C4F"/>
    <w:rsid w:val="00385F80"/>
    <w:rsid w:val="003876A1"/>
    <w:rsid w:val="00391598"/>
    <w:rsid w:val="00391FC7"/>
    <w:rsid w:val="00393004"/>
    <w:rsid w:val="00393154"/>
    <w:rsid w:val="003942ED"/>
    <w:rsid w:val="0039514F"/>
    <w:rsid w:val="00396EF8"/>
    <w:rsid w:val="003978B1"/>
    <w:rsid w:val="003A088F"/>
    <w:rsid w:val="003A14E5"/>
    <w:rsid w:val="003A2D45"/>
    <w:rsid w:val="003A5EBB"/>
    <w:rsid w:val="003B1203"/>
    <w:rsid w:val="003B1EB7"/>
    <w:rsid w:val="003B2F9B"/>
    <w:rsid w:val="003B3A53"/>
    <w:rsid w:val="003B3D84"/>
    <w:rsid w:val="003B632B"/>
    <w:rsid w:val="003C0933"/>
    <w:rsid w:val="003C14EB"/>
    <w:rsid w:val="003D0127"/>
    <w:rsid w:val="003D134C"/>
    <w:rsid w:val="003D2D77"/>
    <w:rsid w:val="003D3EDF"/>
    <w:rsid w:val="003D44E3"/>
    <w:rsid w:val="003D4CFF"/>
    <w:rsid w:val="003D690F"/>
    <w:rsid w:val="003E0DB8"/>
    <w:rsid w:val="003E1692"/>
    <w:rsid w:val="003E228C"/>
    <w:rsid w:val="003E2B2B"/>
    <w:rsid w:val="003E65B9"/>
    <w:rsid w:val="003F07C1"/>
    <w:rsid w:val="003F252D"/>
    <w:rsid w:val="003F2987"/>
    <w:rsid w:val="003F2BAB"/>
    <w:rsid w:val="003F3B3F"/>
    <w:rsid w:val="003F44D2"/>
    <w:rsid w:val="003F6672"/>
    <w:rsid w:val="003F6C59"/>
    <w:rsid w:val="003F6D88"/>
    <w:rsid w:val="004026D0"/>
    <w:rsid w:val="00402CBF"/>
    <w:rsid w:val="0040575B"/>
    <w:rsid w:val="00406436"/>
    <w:rsid w:val="00410C10"/>
    <w:rsid w:val="00411C11"/>
    <w:rsid w:val="0041263E"/>
    <w:rsid w:val="004129E9"/>
    <w:rsid w:val="0041311A"/>
    <w:rsid w:val="00414504"/>
    <w:rsid w:val="00416F71"/>
    <w:rsid w:val="00417DA4"/>
    <w:rsid w:val="00420BFE"/>
    <w:rsid w:val="00421171"/>
    <w:rsid w:val="00424B57"/>
    <w:rsid w:val="00424DD6"/>
    <w:rsid w:val="004276FB"/>
    <w:rsid w:val="00431FDC"/>
    <w:rsid w:val="00432C9D"/>
    <w:rsid w:val="00433711"/>
    <w:rsid w:val="004346FD"/>
    <w:rsid w:val="00435303"/>
    <w:rsid w:val="00435512"/>
    <w:rsid w:val="00436F7E"/>
    <w:rsid w:val="00440282"/>
    <w:rsid w:val="004402B1"/>
    <w:rsid w:val="004408C5"/>
    <w:rsid w:val="004449B1"/>
    <w:rsid w:val="00445AD6"/>
    <w:rsid w:val="004474C5"/>
    <w:rsid w:val="00447C47"/>
    <w:rsid w:val="00450D25"/>
    <w:rsid w:val="004546C6"/>
    <w:rsid w:val="004624D3"/>
    <w:rsid w:val="00462BA0"/>
    <w:rsid w:val="00463459"/>
    <w:rsid w:val="00467546"/>
    <w:rsid w:val="00467C6F"/>
    <w:rsid w:val="00472DB5"/>
    <w:rsid w:val="00474A0F"/>
    <w:rsid w:val="00475C02"/>
    <w:rsid w:val="00476803"/>
    <w:rsid w:val="00476A89"/>
    <w:rsid w:val="00481F89"/>
    <w:rsid w:val="00483D97"/>
    <w:rsid w:val="00484A7B"/>
    <w:rsid w:val="00487790"/>
    <w:rsid w:val="00487EE2"/>
    <w:rsid w:val="004926EC"/>
    <w:rsid w:val="00493FCB"/>
    <w:rsid w:val="00496D20"/>
    <w:rsid w:val="004A08E1"/>
    <w:rsid w:val="004A1F3A"/>
    <w:rsid w:val="004A3927"/>
    <w:rsid w:val="004A4BF1"/>
    <w:rsid w:val="004A5343"/>
    <w:rsid w:val="004A5654"/>
    <w:rsid w:val="004A5CA0"/>
    <w:rsid w:val="004A6243"/>
    <w:rsid w:val="004A75BC"/>
    <w:rsid w:val="004A7E91"/>
    <w:rsid w:val="004B2A92"/>
    <w:rsid w:val="004B3DB3"/>
    <w:rsid w:val="004B4687"/>
    <w:rsid w:val="004B6037"/>
    <w:rsid w:val="004C3BAC"/>
    <w:rsid w:val="004C41AB"/>
    <w:rsid w:val="004C7889"/>
    <w:rsid w:val="004C78CB"/>
    <w:rsid w:val="004D3424"/>
    <w:rsid w:val="004D4DE3"/>
    <w:rsid w:val="004E09A0"/>
    <w:rsid w:val="004E0B20"/>
    <w:rsid w:val="004E1D21"/>
    <w:rsid w:val="004E3020"/>
    <w:rsid w:val="004E3BA9"/>
    <w:rsid w:val="004E58BA"/>
    <w:rsid w:val="004F0634"/>
    <w:rsid w:val="004F480C"/>
    <w:rsid w:val="004F6070"/>
    <w:rsid w:val="004F6875"/>
    <w:rsid w:val="004F713D"/>
    <w:rsid w:val="004F7576"/>
    <w:rsid w:val="005004EE"/>
    <w:rsid w:val="005008B4"/>
    <w:rsid w:val="00501DEF"/>
    <w:rsid w:val="00503D8B"/>
    <w:rsid w:val="0050485A"/>
    <w:rsid w:val="0050652A"/>
    <w:rsid w:val="00506A93"/>
    <w:rsid w:val="00507D81"/>
    <w:rsid w:val="005111E5"/>
    <w:rsid w:val="00517727"/>
    <w:rsid w:val="00517784"/>
    <w:rsid w:val="0052007D"/>
    <w:rsid w:val="00520404"/>
    <w:rsid w:val="00520ACD"/>
    <w:rsid w:val="005216FA"/>
    <w:rsid w:val="0052506C"/>
    <w:rsid w:val="0052598C"/>
    <w:rsid w:val="00526909"/>
    <w:rsid w:val="00531388"/>
    <w:rsid w:val="00531496"/>
    <w:rsid w:val="00531A09"/>
    <w:rsid w:val="00531B21"/>
    <w:rsid w:val="00532214"/>
    <w:rsid w:val="00533357"/>
    <w:rsid w:val="005334A1"/>
    <w:rsid w:val="005335F3"/>
    <w:rsid w:val="00534097"/>
    <w:rsid w:val="0053563B"/>
    <w:rsid w:val="00537696"/>
    <w:rsid w:val="00540A57"/>
    <w:rsid w:val="00540CAE"/>
    <w:rsid w:val="00540F53"/>
    <w:rsid w:val="005418CB"/>
    <w:rsid w:val="00541B08"/>
    <w:rsid w:val="00542ACD"/>
    <w:rsid w:val="00545D69"/>
    <w:rsid w:val="00546C80"/>
    <w:rsid w:val="00547CFE"/>
    <w:rsid w:val="005504B5"/>
    <w:rsid w:val="00550974"/>
    <w:rsid w:val="0055156E"/>
    <w:rsid w:val="00551952"/>
    <w:rsid w:val="005526A7"/>
    <w:rsid w:val="0055358A"/>
    <w:rsid w:val="00555BBC"/>
    <w:rsid w:val="0056180A"/>
    <w:rsid w:val="005623C7"/>
    <w:rsid w:val="005624EF"/>
    <w:rsid w:val="00565775"/>
    <w:rsid w:val="005667B0"/>
    <w:rsid w:val="00567DBC"/>
    <w:rsid w:val="00570733"/>
    <w:rsid w:val="00571F26"/>
    <w:rsid w:val="00572150"/>
    <w:rsid w:val="005734AD"/>
    <w:rsid w:val="005737AE"/>
    <w:rsid w:val="005740D2"/>
    <w:rsid w:val="005742E2"/>
    <w:rsid w:val="005742F4"/>
    <w:rsid w:val="00574C9C"/>
    <w:rsid w:val="005752A9"/>
    <w:rsid w:val="005767DF"/>
    <w:rsid w:val="00576F4C"/>
    <w:rsid w:val="00576FE3"/>
    <w:rsid w:val="005841C8"/>
    <w:rsid w:val="00585445"/>
    <w:rsid w:val="00585666"/>
    <w:rsid w:val="00585FAF"/>
    <w:rsid w:val="00586C37"/>
    <w:rsid w:val="00590E57"/>
    <w:rsid w:val="00591DBE"/>
    <w:rsid w:val="00592986"/>
    <w:rsid w:val="00594D07"/>
    <w:rsid w:val="0059511D"/>
    <w:rsid w:val="005977BB"/>
    <w:rsid w:val="00597D5F"/>
    <w:rsid w:val="005A1FD1"/>
    <w:rsid w:val="005A247F"/>
    <w:rsid w:val="005A30C7"/>
    <w:rsid w:val="005A4F5C"/>
    <w:rsid w:val="005A5E4C"/>
    <w:rsid w:val="005B12CA"/>
    <w:rsid w:val="005B1D5D"/>
    <w:rsid w:val="005B25E4"/>
    <w:rsid w:val="005B4A35"/>
    <w:rsid w:val="005B4A4D"/>
    <w:rsid w:val="005B4D67"/>
    <w:rsid w:val="005B7F62"/>
    <w:rsid w:val="005C192F"/>
    <w:rsid w:val="005C33EE"/>
    <w:rsid w:val="005C3C91"/>
    <w:rsid w:val="005C3DF7"/>
    <w:rsid w:val="005C50B8"/>
    <w:rsid w:val="005C5B1F"/>
    <w:rsid w:val="005C5EE2"/>
    <w:rsid w:val="005C66F7"/>
    <w:rsid w:val="005C6CA8"/>
    <w:rsid w:val="005D1EAD"/>
    <w:rsid w:val="005D4311"/>
    <w:rsid w:val="005D7E14"/>
    <w:rsid w:val="005E43EB"/>
    <w:rsid w:val="005E44C1"/>
    <w:rsid w:val="005E49DC"/>
    <w:rsid w:val="005F0230"/>
    <w:rsid w:val="005F10C9"/>
    <w:rsid w:val="005F17A7"/>
    <w:rsid w:val="005F3D65"/>
    <w:rsid w:val="005F3FE0"/>
    <w:rsid w:val="005F571C"/>
    <w:rsid w:val="005F66C0"/>
    <w:rsid w:val="005F71C5"/>
    <w:rsid w:val="00601685"/>
    <w:rsid w:val="0060219F"/>
    <w:rsid w:val="006032C6"/>
    <w:rsid w:val="006041B8"/>
    <w:rsid w:val="00604AD5"/>
    <w:rsid w:val="006063C6"/>
    <w:rsid w:val="006105AD"/>
    <w:rsid w:val="006105AE"/>
    <w:rsid w:val="00610B06"/>
    <w:rsid w:val="00610C56"/>
    <w:rsid w:val="006117B4"/>
    <w:rsid w:val="006118B3"/>
    <w:rsid w:val="00612770"/>
    <w:rsid w:val="00613CC3"/>
    <w:rsid w:val="006151F5"/>
    <w:rsid w:val="0061548E"/>
    <w:rsid w:val="00615AD7"/>
    <w:rsid w:val="0061605D"/>
    <w:rsid w:val="00617E96"/>
    <w:rsid w:val="00620007"/>
    <w:rsid w:val="0062196C"/>
    <w:rsid w:val="00623BE7"/>
    <w:rsid w:val="00626292"/>
    <w:rsid w:val="00630A51"/>
    <w:rsid w:val="00630A58"/>
    <w:rsid w:val="00631BDD"/>
    <w:rsid w:val="00632771"/>
    <w:rsid w:val="006328AD"/>
    <w:rsid w:val="006335F3"/>
    <w:rsid w:val="00636B3F"/>
    <w:rsid w:val="00637C43"/>
    <w:rsid w:val="006419F0"/>
    <w:rsid w:val="006478E1"/>
    <w:rsid w:val="00651BFB"/>
    <w:rsid w:val="00651F28"/>
    <w:rsid w:val="00653649"/>
    <w:rsid w:val="00654685"/>
    <w:rsid w:val="00656B5A"/>
    <w:rsid w:val="0065705F"/>
    <w:rsid w:val="006613D8"/>
    <w:rsid w:val="006623FE"/>
    <w:rsid w:val="00664FFE"/>
    <w:rsid w:val="006659DD"/>
    <w:rsid w:val="00665CAC"/>
    <w:rsid w:val="00666EE5"/>
    <w:rsid w:val="006724B5"/>
    <w:rsid w:val="006764AE"/>
    <w:rsid w:val="00676D4B"/>
    <w:rsid w:val="0068151A"/>
    <w:rsid w:val="00684600"/>
    <w:rsid w:val="006848E9"/>
    <w:rsid w:val="00685E11"/>
    <w:rsid w:val="00687F43"/>
    <w:rsid w:val="0069109C"/>
    <w:rsid w:val="0069113C"/>
    <w:rsid w:val="00691F53"/>
    <w:rsid w:val="006956F8"/>
    <w:rsid w:val="0069572A"/>
    <w:rsid w:val="006957E7"/>
    <w:rsid w:val="00695807"/>
    <w:rsid w:val="006A06CF"/>
    <w:rsid w:val="006A4567"/>
    <w:rsid w:val="006A4827"/>
    <w:rsid w:val="006A4A1A"/>
    <w:rsid w:val="006A57FA"/>
    <w:rsid w:val="006A5D99"/>
    <w:rsid w:val="006A6EF9"/>
    <w:rsid w:val="006A7678"/>
    <w:rsid w:val="006B24F8"/>
    <w:rsid w:val="006B2DA2"/>
    <w:rsid w:val="006B4823"/>
    <w:rsid w:val="006B4F72"/>
    <w:rsid w:val="006B716D"/>
    <w:rsid w:val="006B7A4C"/>
    <w:rsid w:val="006C0247"/>
    <w:rsid w:val="006C07E3"/>
    <w:rsid w:val="006C0818"/>
    <w:rsid w:val="006C116E"/>
    <w:rsid w:val="006D32F0"/>
    <w:rsid w:val="006D4373"/>
    <w:rsid w:val="006D628A"/>
    <w:rsid w:val="006E1E71"/>
    <w:rsid w:val="006E488E"/>
    <w:rsid w:val="006E5B4D"/>
    <w:rsid w:val="006E6361"/>
    <w:rsid w:val="006E67F7"/>
    <w:rsid w:val="006E6B15"/>
    <w:rsid w:val="006E6BC6"/>
    <w:rsid w:val="006E6E5B"/>
    <w:rsid w:val="006F3AA8"/>
    <w:rsid w:val="006F3FD2"/>
    <w:rsid w:val="006F51FD"/>
    <w:rsid w:val="006F7738"/>
    <w:rsid w:val="0070000F"/>
    <w:rsid w:val="00700722"/>
    <w:rsid w:val="00701B40"/>
    <w:rsid w:val="00703695"/>
    <w:rsid w:val="00704BC8"/>
    <w:rsid w:val="0070673D"/>
    <w:rsid w:val="00711AD2"/>
    <w:rsid w:val="00711C9E"/>
    <w:rsid w:val="0071289C"/>
    <w:rsid w:val="00713F3D"/>
    <w:rsid w:val="00714E79"/>
    <w:rsid w:val="00715A03"/>
    <w:rsid w:val="0072056D"/>
    <w:rsid w:val="00720650"/>
    <w:rsid w:val="00720F2D"/>
    <w:rsid w:val="00722E98"/>
    <w:rsid w:val="00726F68"/>
    <w:rsid w:val="00730090"/>
    <w:rsid w:val="00730DCC"/>
    <w:rsid w:val="00732153"/>
    <w:rsid w:val="00732D8D"/>
    <w:rsid w:val="00733001"/>
    <w:rsid w:val="00733E3B"/>
    <w:rsid w:val="007340C6"/>
    <w:rsid w:val="00735A3E"/>
    <w:rsid w:val="00735CFD"/>
    <w:rsid w:val="00736D10"/>
    <w:rsid w:val="0073704F"/>
    <w:rsid w:val="00740BF9"/>
    <w:rsid w:val="00741747"/>
    <w:rsid w:val="0074251A"/>
    <w:rsid w:val="007426BE"/>
    <w:rsid w:val="00742A6A"/>
    <w:rsid w:val="00743509"/>
    <w:rsid w:val="00744FE7"/>
    <w:rsid w:val="00746B41"/>
    <w:rsid w:val="00750445"/>
    <w:rsid w:val="00751281"/>
    <w:rsid w:val="0075141A"/>
    <w:rsid w:val="00751E79"/>
    <w:rsid w:val="00755608"/>
    <w:rsid w:val="00757838"/>
    <w:rsid w:val="00761DFB"/>
    <w:rsid w:val="0076274B"/>
    <w:rsid w:val="007643EC"/>
    <w:rsid w:val="007676CB"/>
    <w:rsid w:val="0077019D"/>
    <w:rsid w:val="007704B5"/>
    <w:rsid w:val="00770752"/>
    <w:rsid w:val="007713ED"/>
    <w:rsid w:val="00774BD4"/>
    <w:rsid w:val="00777687"/>
    <w:rsid w:val="007803A8"/>
    <w:rsid w:val="007811F5"/>
    <w:rsid w:val="0078197B"/>
    <w:rsid w:val="0078409C"/>
    <w:rsid w:val="0078428E"/>
    <w:rsid w:val="00784CD0"/>
    <w:rsid w:val="00785122"/>
    <w:rsid w:val="00785B9B"/>
    <w:rsid w:val="00790AFF"/>
    <w:rsid w:val="00792CC8"/>
    <w:rsid w:val="00792D94"/>
    <w:rsid w:val="00792FCF"/>
    <w:rsid w:val="00793265"/>
    <w:rsid w:val="00794158"/>
    <w:rsid w:val="00794ED6"/>
    <w:rsid w:val="007A06FF"/>
    <w:rsid w:val="007A0F3B"/>
    <w:rsid w:val="007A1FB5"/>
    <w:rsid w:val="007A29DA"/>
    <w:rsid w:val="007A5C7C"/>
    <w:rsid w:val="007A653C"/>
    <w:rsid w:val="007A658D"/>
    <w:rsid w:val="007A66DC"/>
    <w:rsid w:val="007A6B80"/>
    <w:rsid w:val="007A7D74"/>
    <w:rsid w:val="007B1CE4"/>
    <w:rsid w:val="007B20F1"/>
    <w:rsid w:val="007B2D64"/>
    <w:rsid w:val="007B4BD9"/>
    <w:rsid w:val="007B4F27"/>
    <w:rsid w:val="007B5A1E"/>
    <w:rsid w:val="007B71C6"/>
    <w:rsid w:val="007C100B"/>
    <w:rsid w:val="007C11C2"/>
    <w:rsid w:val="007C2633"/>
    <w:rsid w:val="007C36A5"/>
    <w:rsid w:val="007C37A7"/>
    <w:rsid w:val="007C3A24"/>
    <w:rsid w:val="007C6B8D"/>
    <w:rsid w:val="007C7277"/>
    <w:rsid w:val="007C7563"/>
    <w:rsid w:val="007D192A"/>
    <w:rsid w:val="007D6C15"/>
    <w:rsid w:val="007E2B5C"/>
    <w:rsid w:val="007E6273"/>
    <w:rsid w:val="007E6348"/>
    <w:rsid w:val="007E6AA9"/>
    <w:rsid w:val="007E6E57"/>
    <w:rsid w:val="007E7A0F"/>
    <w:rsid w:val="007F0C99"/>
    <w:rsid w:val="007F204E"/>
    <w:rsid w:val="007F2542"/>
    <w:rsid w:val="007F3180"/>
    <w:rsid w:val="007F5DF6"/>
    <w:rsid w:val="007F7473"/>
    <w:rsid w:val="00801FF3"/>
    <w:rsid w:val="00802B5B"/>
    <w:rsid w:val="00802FCF"/>
    <w:rsid w:val="0080452C"/>
    <w:rsid w:val="00804758"/>
    <w:rsid w:val="00804B69"/>
    <w:rsid w:val="0081079C"/>
    <w:rsid w:val="008134C9"/>
    <w:rsid w:val="00817B62"/>
    <w:rsid w:val="00821FF8"/>
    <w:rsid w:val="008241E5"/>
    <w:rsid w:val="008256DF"/>
    <w:rsid w:val="00826AA6"/>
    <w:rsid w:val="0082782C"/>
    <w:rsid w:val="00827D69"/>
    <w:rsid w:val="0083050D"/>
    <w:rsid w:val="008316D3"/>
    <w:rsid w:val="0083228A"/>
    <w:rsid w:val="00834567"/>
    <w:rsid w:val="00836DAF"/>
    <w:rsid w:val="00845BEF"/>
    <w:rsid w:val="00846BE8"/>
    <w:rsid w:val="00850A6D"/>
    <w:rsid w:val="008529D8"/>
    <w:rsid w:val="00852A6C"/>
    <w:rsid w:val="00852CE5"/>
    <w:rsid w:val="00853B01"/>
    <w:rsid w:val="00857EA2"/>
    <w:rsid w:val="0086119E"/>
    <w:rsid w:val="00861979"/>
    <w:rsid w:val="008635B7"/>
    <w:rsid w:val="00865216"/>
    <w:rsid w:val="00866E16"/>
    <w:rsid w:val="0087413C"/>
    <w:rsid w:val="008758EA"/>
    <w:rsid w:val="00876A4E"/>
    <w:rsid w:val="008807B6"/>
    <w:rsid w:val="0088099D"/>
    <w:rsid w:val="008863D9"/>
    <w:rsid w:val="0088678D"/>
    <w:rsid w:val="00887950"/>
    <w:rsid w:val="00887E79"/>
    <w:rsid w:val="0089192D"/>
    <w:rsid w:val="00892C91"/>
    <w:rsid w:val="00893A92"/>
    <w:rsid w:val="0089639F"/>
    <w:rsid w:val="00897170"/>
    <w:rsid w:val="0089723D"/>
    <w:rsid w:val="008A0733"/>
    <w:rsid w:val="008A107E"/>
    <w:rsid w:val="008A3612"/>
    <w:rsid w:val="008A4E03"/>
    <w:rsid w:val="008A6BDC"/>
    <w:rsid w:val="008A7D08"/>
    <w:rsid w:val="008B1BB4"/>
    <w:rsid w:val="008B4475"/>
    <w:rsid w:val="008B462D"/>
    <w:rsid w:val="008B4A59"/>
    <w:rsid w:val="008B4AB2"/>
    <w:rsid w:val="008B4CAE"/>
    <w:rsid w:val="008B5AF0"/>
    <w:rsid w:val="008B763E"/>
    <w:rsid w:val="008B7E02"/>
    <w:rsid w:val="008C2B9E"/>
    <w:rsid w:val="008C4613"/>
    <w:rsid w:val="008C466B"/>
    <w:rsid w:val="008C545E"/>
    <w:rsid w:val="008C7EDF"/>
    <w:rsid w:val="008D1896"/>
    <w:rsid w:val="008D1C45"/>
    <w:rsid w:val="008D4B2F"/>
    <w:rsid w:val="008D4BC2"/>
    <w:rsid w:val="008D4F61"/>
    <w:rsid w:val="008D5749"/>
    <w:rsid w:val="008D6B0F"/>
    <w:rsid w:val="008E2E8A"/>
    <w:rsid w:val="008E39C6"/>
    <w:rsid w:val="008E44BF"/>
    <w:rsid w:val="008E564C"/>
    <w:rsid w:val="008E598E"/>
    <w:rsid w:val="008E74DD"/>
    <w:rsid w:val="008F055C"/>
    <w:rsid w:val="008F0E0E"/>
    <w:rsid w:val="008F1FCF"/>
    <w:rsid w:val="008F278D"/>
    <w:rsid w:val="008F2C9E"/>
    <w:rsid w:val="008F386E"/>
    <w:rsid w:val="008F39A3"/>
    <w:rsid w:val="008F3FE4"/>
    <w:rsid w:val="008F4DFD"/>
    <w:rsid w:val="008F58B7"/>
    <w:rsid w:val="008F5E07"/>
    <w:rsid w:val="008F634D"/>
    <w:rsid w:val="0090235D"/>
    <w:rsid w:val="00902375"/>
    <w:rsid w:val="0090314F"/>
    <w:rsid w:val="00905E2B"/>
    <w:rsid w:val="00906341"/>
    <w:rsid w:val="00907313"/>
    <w:rsid w:val="00907693"/>
    <w:rsid w:val="00907B18"/>
    <w:rsid w:val="00913EC4"/>
    <w:rsid w:val="00915C0A"/>
    <w:rsid w:val="0091614D"/>
    <w:rsid w:val="00921E5E"/>
    <w:rsid w:val="00922C69"/>
    <w:rsid w:val="009235C5"/>
    <w:rsid w:val="00924B44"/>
    <w:rsid w:val="00925196"/>
    <w:rsid w:val="0092675D"/>
    <w:rsid w:val="00927092"/>
    <w:rsid w:val="00931560"/>
    <w:rsid w:val="00931CC6"/>
    <w:rsid w:val="009337E7"/>
    <w:rsid w:val="00934967"/>
    <w:rsid w:val="0093685C"/>
    <w:rsid w:val="00937EF5"/>
    <w:rsid w:val="00940894"/>
    <w:rsid w:val="00941BED"/>
    <w:rsid w:val="009420E4"/>
    <w:rsid w:val="0094280F"/>
    <w:rsid w:val="00942D4A"/>
    <w:rsid w:val="009446F3"/>
    <w:rsid w:val="009451F6"/>
    <w:rsid w:val="00945957"/>
    <w:rsid w:val="00945D18"/>
    <w:rsid w:val="009460C4"/>
    <w:rsid w:val="009504F0"/>
    <w:rsid w:val="009512BA"/>
    <w:rsid w:val="00951AD6"/>
    <w:rsid w:val="00953488"/>
    <w:rsid w:val="00953DA1"/>
    <w:rsid w:val="00954D56"/>
    <w:rsid w:val="009560D8"/>
    <w:rsid w:val="009561E0"/>
    <w:rsid w:val="00957DB2"/>
    <w:rsid w:val="00960243"/>
    <w:rsid w:val="00960B5C"/>
    <w:rsid w:val="00961296"/>
    <w:rsid w:val="00961F17"/>
    <w:rsid w:val="00961F4C"/>
    <w:rsid w:val="00961F76"/>
    <w:rsid w:val="009628DA"/>
    <w:rsid w:val="009659DB"/>
    <w:rsid w:val="009665BE"/>
    <w:rsid w:val="00970913"/>
    <w:rsid w:val="00970988"/>
    <w:rsid w:val="00970E89"/>
    <w:rsid w:val="009710AF"/>
    <w:rsid w:val="00971642"/>
    <w:rsid w:val="00971F08"/>
    <w:rsid w:val="00977F0D"/>
    <w:rsid w:val="009813B4"/>
    <w:rsid w:val="00981BDA"/>
    <w:rsid w:val="00981F04"/>
    <w:rsid w:val="009823A9"/>
    <w:rsid w:val="009824EE"/>
    <w:rsid w:val="00982533"/>
    <w:rsid w:val="00983617"/>
    <w:rsid w:val="009862DD"/>
    <w:rsid w:val="0098781F"/>
    <w:rsid w:val="00990274"/>
    <w:rsid w:val="009906AF"/>
    <w:rsid w:val="00990C79"/>
    <w:rsid w:val="009921ED"/>
    <w:rsid w:val="00992638"/>
    <w:rsid w:val="00992C72"/>
    <w:rsid w:val="00992C7A"/>
    <w:rsid w:val="00994900"/>
    <w:rsid w:val="00994BD5"/>
    <w:rsid w:val="00994E6B"/>
    <w:rsid w:val="0099590C"/>
    <w:rsid w:val="00996F49"/>
    <w:rsid w:val="009A01BE"/>
    <w:rsid w:val="009A2434"/>
    <w:rsid w:val="009A2DED"/>
    <w:rsid w:val="009A5359"/>
    <w:rsid w:val="009A6296"/>
    <w:rsid w:val="009A7A32"/>
    <w:rsid w:val="009A7BC9"/>
    <w:rsid w:val="009B0986"/>
    <w:rsid w:val="009B2169"/>
    <w:rsid w:val="009B2B25"/>
    <w:rsid w:val="009B4429"/>
    <w:rsid w:val="009B5717"/>
    <w:rsid w:val="009B6979"/>
    <w:rsid w:val="009C35D5"/>
    <w:rsid w:val="009C3ADB"/>
    <w:rsid w:val="009C54E7"/>
    <w:rsid w:val="009C6305"/>
    <w:rsid w:val="009C6345"/>
    <w:rsid w:val="009C76B9"/>
    <w:rsid w:val="009C7E0F"/>
    <w:rsid w:val="009D184B"/>
    <w:rsid w:val="009D314B"/>
    <w:rsid w:val="009D5137"/>
    <w:rsid w:val="009D594B"/>
    <w:rsid w:val="009D5A22"/>
    <w:rsid w:val="009E0B53"/>
    <w:rsid w:val="009E4277"/>
    <w:rsid w:val="009E59E2"/>
    <w:rsid w:val="009E5C1A"/>
    <w:rsid w:val="009E6261"/>
    <w:rsid w:val="009E6FAC"/>
    <w:rsid w:val="009E729A"/>
    <w:rsid w:val="009E79D5"/>
    <w:rsid w:val="009F0172"/>
    <w:rsid w:val="009F48B0"/>
    <w:rsid w:val="009F5AA9"/>
    <w:rsid w:val="009F7589"/>
    <w:rsid w:val="00A02298"/>
    <w:rsid w:val="00A0307D"/>
    <w:rsid w:val="00A03305"/>
    <w:rsid w:val="00A04B4F"/>
    <w:rsid w:val="00A10C04"/>
    <w:rsid w:val="00A114C9"/>
    <w:rsid w:val="00A13AFC"/>
    <w:rsid w:val="00A1441D"/>
    <w:rsid w:val="00A16A47"/>
    <w:rsid w:val="00A20A2A"/>
    <w:rsid w:val="00A21AFB"/>
    <w:rsid w:val="00A244C2"/>
    <w:rsid w:val="00A24AD9"/>
    <w:rsid w:val="00A27B48"/>
    <w:rsid w:val="00A27F05"/>
    <w:rsid w:val="00A30111"/>
    <w:rsid w:val="00A32BF8"/>
    <w:rsid w:val="00A35F45"/>
    <w:rsid w:val="00A365DE"/>
    <w:rsid w:val="00A36DCC"/>
    <w:rsid w:val="00A371A1"/>
    <w:rsid w:val="00A404B1"/>
    <w:rsid w:val="00A40B7A"/>
    <w:rsid w:val="00A459A8"/>
    <w:rsid w:val="00A461B2"/>
    <w:rsid w:val="00A468A0"/>
    <w:rsid w:val="00A47A5E"/>
    <w:rsid w:val="00A47E49"/>
    <w:rsid w:val="00A5155A"/>
    <w:rsid w:val="00A535BA"/>
    <w:rsid w:val="00A54031"/>
    <w:rsid w:val="00A54861"/>
    <w:rsid w:val="00A550E0"/>
    <w:rsid w:val="00A5770B"/>
    <w:rsid w:val="00A60B53"/>
    <w:rsid w:val="00A6177C"/>
    <w:rsid w:val="00A6318B"/>
    <w:rsid w:val="00A633D5"/>
    <w:rsid w:val="00A6379C"/>
    <w:rsid w:val="00A65878"/>
    <w:rsid w:val="00A665DF"/>
    <w:rsid w:val="00A6679F"/>
    <w:rsid w:val="00A67122"/>
    <w:rsid w:val="00A67FBB"/>
    <w:rsid w:val="00A7267C"/>
    <w:rsid w:val="00A72FBC"/>
    <w:rsid w:val="00A73A65"/>
    <w:rsid w:val="00A74542"/>
    <w:rsid w:val="00A74E04"/>
    <w:rsid w:val="00A754B7"/>
    <w:rsid w:val="00A75544"/>
    <w:rsid w:val="00A846AB"/>
    <w:rsid w:val="00A84CD1"/>
    <w:rsid w:val="00A85021"/>
    <w:rsid w:val="00A85BD2"/>
    <w:rsid w:val="00A865D5"/>
    <w:rsid w:val="00A908E9"/>
    <w:rsid w:val="00A92050"/>
    <w:rsid w:val="00A93C77"/>
    <w:rsid w:val="00A957E5"/>
    <w:rsid w:val="00A9591E"/>
    <w:rsid w:val="00A96ABC"/>
    <w:rsid w:val="00A9768C"/>
    <w:rsid w:val="00A9794E"/>
    <w:rsid w:val="00AA219E"/>
    <w:rsid w:val="00AA2DBE"/>
    <w:rsid w:val="00AA38B7"/>
    <w:rsid w:val="00AA3DAE"/>
    <w:rsid w:val="00AA45AA"/>
    <w:rsid w:val="00AA58D9"/>
    <w:rsid w:val="00AA5A5C"/>
    <w:rsid w:val="00AA5CD5"/>
    <w:rsid w:val="00AA6E15"/>
    <w:rsid w:val="00AA772C"/>
    <w:rsid w:val="00AA777C"/>
    <w:rsid w:val="00AA77DB"/>
    <w:rsid w:val="00AB093C"/>
    <w:rsid w:val="00AB09AF"/>
    <w:rsid w:val="00AB1008"/>
    <w:rsid w:val="00AB35FB"/>
    <w:rsid w:val="00AB504A"/>
    <w:rsid w:val="00AB689B"/>
    <w:rsid w:val="00AB7E58"/>
    <w:rsid w:val="00AC0556"/>
    <w:rsid w:val="00AC05C3"/>
    <w:rsid w:val="00AC07A8"/>
    <w:rsid w:val="00AC2708"/>
    <w:rsid w:val="00AC2D1B"/>
    <w:rsid w:val="00AC2DE3"/>
    <w:rsid w:val="00AC346C"/>
    <w:rsid w:val="00AC7D30"/>
    <w:rsid w:val="00AD1C24"/>
    <w:rsid w:val="00AD2C33"/>
    <w:rsid w:val="00AD685C"/>
    <w:rsid w:val="00AD77EA"/>
    <w:rsid w:val="00AE01FE"/>
    <w:rsid w:val="00AE0F45"/>
    <w:rsid w:val="00AE14F5"/>
    <w:rsid w:val="00AE6DF7"/>
    <w:rsid w:val="00AF2632"/>
    <w:rsid w:val="00AF4DF7"/>
    <w:rsid w:val="00AF780E"/>
    <w:rsid w:val="00AF7908"/>
    <w:rsid w:val="00AF79C8"/>
    <w:rsid w:val="00B03A61"/>
    <w:rsid w:val="00B05610"/>
    <w:rsid w:val="00B06B9A"/>
    <w:rsid w:val="00B07562"/>
    <w:rsid w:val="00B079C8"/>
    <w:rsid w:val="00B07D4A"/>
    <w:rsid w:val="00B106E5"/>
    <w:rsid w:val="00B12B52"/>
    <w:rsid w:val="00B12DB3"/>
    <w:rsid w:val="00B1332B"/>
    <w:rsid w:val="00B13808"/>
    <w:rsid w:val="00B15EDE"/>
    <w:rsid w:val="00B234A7"/>
    <w:rsid w:val="00B26264"/>
    <w:rsid w:val="00B30A38"/>
    <w:rsid w:val="00B30F2A"/>
    <w:rsid w:val="00B31CC9"/>
    <w:rsid w:val="00B32EEB"/>
    <w:rsid w:val="00B33298"/>
    <w:rsid w:val="00B3498A"/>
    <w:rsid w:val="00B356DF"/>
    <w:rsid w:val="00B358F3"/>
    <w:rsid w:val="00B35DAA"/>
    <w:rsid w:val="00B372FD"/>
    <w:rsid w:val="00B431FC"/>
    <w:rsid w:val="00B44F0F"/>
    <w:rsid w:val="00B45DAC"/>
    <w:rsid w:val="00B5494B"/>
    <w:rsid w:val="00B54BC8"/>
    <w:rsid w:val="00B554C3"/>
    <w:rsid w:val="00B569E8"/>
    <w:rsid w:val="00B57221"/>
    <w:rsid w:val="00B603C1"/>
    <w:rsid w:val="00B62826"/>
    <w:rsid w:val="00B6441D"/>
    <w:rsid w:val="00B70C5F"/>
    <w:rsid w:val="00B718CF"/>
    <w:rsid w:val="00B73A2D"/>
    <w:rsid w:val="00B73AAF"/>
    <w:rsid w:val="00B74CC0"/>
    <w:rsid w:val="00B75E36"/>
    <w:rsid w:val="00B80E3C"/>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2F89"/>
    <w:rsid w:val="00BA3511"/>
    <w:rsid w:val="00BA383C"/>
    <w:rsid w:val="00BA5150"/>
    <w:rsid w:val="00BA6CD9"/>
    <w:rsid w:val="00BB1439"/>
    <w:rsid w:val="00BB2607"/>
    <w:rsid w:val="00BB2CFC"/>
    <w:rsid w:val="00BB30BD"/>
    <w:rsid w:val="00BB3736"/>
    <w:rsid w:val="00BB6117"/>
    <w:rsid w:val="00BB66C0"/>
    <w:rsid w:val="00BB776F"/>
    <w:rsid w:val="00BC057B"/>
    <w:rsid w:val="00BC2A7D"/>
    <w:rsid w:val="00BC37F6"/>
    <w:rsid w:val="00BC65C1"/>
    <w:rsid w:val="00BC7389"/>
    <w:rsid w:val="00BC76BF"/>
    <w:rsid w:val="00BD047B"/>
    <w:rsid w:val="00BD1045"/>
    <w:rsid w:val="00BD3633"/>
    <w:rsid w:val="00BD4760"/>
    <w:rsid w:val="00BD5D87"/>
    <w:rsid w:val="00BD66C9"/>
    <w:rsid w:val="00BD6C27"/>
    <w:rsid w:val="00BD7285"/>
    <w:rsid w:val="00BD7AF5"/>
    <w:rsid w:val="00BE07AC"/>
    <w:rsid w:val="00BE0FA1"/>
    <w:rsid w:val="00BE3D98"/>
    <w:rsid w:val="00BE453E"/>
    <w:rsid w:val="00BE60AB"/>
    <w:rsid w:val="00BF1025"/>
    <w:rsid w:val="00BF20AB"/>
    <w:rsid w:val="00BF3B9C"/>
    <w:rsid w:val="00BF53F1"/>
    <w:rsid w:val="00BF71E7"/>
    <w:rsid w:val="00C01583"/>
    <w:rsid w:val="00C02B46"/>
    <w:rsid w:val="00C05637"/>
    <w:rsid w:val="00C05791"/>
    <w:rsid w:val="00C06BC1"/>
    <w:rsid w:val="00C10B9E"/>
    <w:rsid w:val="00C1335C"/>
    <w:rsid w:val="00C23D62"/>
    <w:rsid w:val="00C23F26"/>
    <w:rsid w:val="00C24A75"/>
    <w:rsid w:val="00C25393"/>
    <w:rsid w:val="00C25871"/>
    <w:rsid w:val="00C25C8B"/>
    <w:rsid w:val="00C307F2"/>
    <w:rsid w:val="00C3141C"/>
    <w:rsid w:val="00C34793"/>
    <w:rsid w:val="00C35830"/>
    <w:rsid w:val="00C35DE0"/>
    <w:rsid w:val="00C40DCA"/>
    <w:rsid w:val="00C40E9E"/>
    <w:rsid w:val="00C413B6"/>
    <w:rsid w:val="00C4347B"/>
    <w:rsid w:val="00C457B5"/>
    <w:rsid w:val="00C465FE"/>
    <w:rsid w:val="00C47578"/>
    <w:rsid w:val="00C47B50"/>
    <w:rsid w:val="00C522B8"/>
    <w:rsid w:val="00C52EEB"/>
    <w:rsid w:val="00C532CB"/>
    <w:rsid w:val="00C543CE"/>
    <w:rsid w:val="00C54AE1"/>
    <w:rsid w:val="00C55C91"/>
    <w:rsid w:val="00C574BA"/>
    <w:rsid w:val="00C57D4B"/>
    <w:rsid w:val="00C61805"/>
    <w:rsid w:val="00C65FED"/>
    <w:rsid w:val="00C669CA"/>
    <w:rsid w:val="00C70002"/>
    <w:rsid w:val="00C767B7"/>
    <w:rsid w:val="00C76D6A"/>
    <w:rsid w:val="00C7795F"/>
    <w:rsid w:val="00C80057"/>
    <w:rsid w:val="00C8149F"/>
    <w:rsid w:val="00C8197A"/>
    <w:rsid w:val="00C820C8"/>
    <w:rsid w:val="00C82429"/>
    <w:rsid w:val="00C85075"/>
    <w:rsid w:val="00C86E6F"/>
    <w:rsid w:val="00C90AF7"/>
    <w:rsid w:val="00C91084"/>
    <w:rsid w:val="00C91D0E"/>
    <w:rsid w:val="00C92F26"/>
    <w:rsid w:val="00C93D79"/>
    <w:rsid w:val="00C95B50"/>
    <w:rsid w:val="00C97E85"/>
    <w:rsid w:val="00CA1723"/>
    <w:rsid w:val="00CA2CEF"/>
    <w:rsid w:val="00CA2F83"/>
    <w:rsid w:val="00CA3526"/>
    <w:rsid w:val="00CA357B"/>
    <w:rsid w:val="00CA4441"/>
    <w:rsid w:val="00CA6736"/>
    <w:rsid w:val="00CA6C68"/>
    <w:rsid w:val="00CA7C55"/>
    <w:rsid w:val="00CB0BC6"/>
    <w:rsid w:val="00CB1250"/>
    <w:rsid w:val="00CB1A2F"/>
    <w:rsid w:val="00CB1A9C"/>
    <w:rsid w:val="00CB28A1"/>
    <w:rsid w:val="00CB6532"/>
    <w:rsid w:val="00CB706D"/>
    <w:rsid w:val="00CB77CC"/>
    <w:rsid w:val="00CC1289"/>
    <w:rsid w:val="00CC1754"/>
    <w:rsid w:val="00CC423B"/>
    <w:rsid w:val="00CC6129"/>
    <w:rsid w:val="00CD2081"/>
    <w:rsid w:val="00CD35CC"/>
    <w:rsid w:val="00CE333B"/>
    <w:rsid w:val="00CE51A4"/>
    <w:rsid w:val="00CE5E09"/>
    <w:rsid w:val="00CE6365"/>
    <w:rsid w:val="00CF091B"/>
    <w:rsid w:val="00CF1D8D"/>
    <w:rsid w:val="00D00EDE"/>
    <w:rsid w:val="00D1037A"/>
    <w:rsid w:val="00D10444"/>
    <w:rsid w:val="00D123ED"/>
    <w:rsid w:val="00D12515"/>
    <w:rsid w:val="00D12EA2"/>
    <w:rsid w:val="00D17219"/>
    <w:rsid w:val="00D20CAC"/>
    <w:rsid w:val="00D21F9B"/>
    <w:rsid w:val="00D22D3F"/>
    <w:rsid w:val="00D243D1"/>
    <w:rsid w:val="00D24B33"/>
    <w:rsid w:val="00D25BEB"/>
    <w:rsid w:val="00D26A66"/>
    <w:rsid w:val="00D27508"/>
    <w:rsid w:val="00D31D1D"/>
    <w:rsid w:val="00D33670"/>
    <w:rsid w:val="00D34DE2"/>
    <w:rsid w:val="00D35CBA"/>
    <w:rsid w:val="00D3664C"/>
    <w:rsid w:val="00D375AA"/>
    <w:rsid w:val="00D40041"/>
    <w:rsid w:val="00D402C5"/>
    <w:rsid w:val="00D41214"/>
    <w:rsid w:val="00D420B1"/>
    <w:rsid w:val="00D440F2"/>
    <w:rsid w:val="00D5193F"/>
    <w:rsid w:val="00D5252F"/>
    <w:rsid w:val="00D52A1E"/>
    <w:rsid w:val="00D53F0C"/>
    <w:rsid w:val="00D546CC"/>
    <w:rsid w:val="00D54B0C"/>
    <w:rsid w:val="00D54CE0"/>
    <w:rsid w:val="00D6119C"/>
    <w:rsid w:val="00D623BB"/>
    <w:rsid w:val="00D62892"/>
    <w:rsid w:val="00D63625"/>
    <w:rsid w:val="00D65DDE"/>
    <w:rsid w:val="00D6663D"/>
    <w:rsid w:val="00D75301"/>
    <w:rsid w:val="00D7684C"/>
    <w:rsid w:val="00D76BB1"/>
    <w:rsid w:val="00D76F99"/>
    <w:rsid w:val="00D81C14"/>
    <w:rsid w:val="00D81CC2"/>
    <w:rsid w:val="00D82919"/>
    <w:rsid w:val="00D83550"/>
    <w:rsid w:val="00D841F8"/>
    <w:rsid w:val="00D845E0"/>
    <w:rsid w:val="00D86F96"/>
    <w:rsid w:val="00D870B8"/>
    <w:rsid w:val="00D8773D"/>
    <w:rsid w:val="00D8796A"/>
    <w:rsid w:val="00D91049"/>
    <w:rsid w:val="00D9270C"/>
    <w:rsid w:val="00D9441A"/>
    <w:rsid w:val="00D970D4"/>
    <w:rsid w:val="00DA03D2"/>
    <w:rsid w:val="00DA1AC6"/>
    <w:rsid w:val="00DA524F"/>
    <w:rsid w:val="00DA5677"/>
    <w:rsid w:val="00DA7B64"/>
    <w:rsid w:val="00DA7C82"/>
    <w:rsid w:val="00DB10BE"/>
    <w:rsid w:val="00DB1149"/>
    <w:rsid w:val="00DB3002"/>
    <w:rsid w:val="00DB4D2F"/>
    <w:rsid w:val="00DB6519"/>
    <w:rsid w:val="00DB682F"/>
    <w:rsid w:val="00DB6DA5"/>
    <w:rsid w:val="00DB6F2D"/>
    <w:rsid w:val="00DC0559"/>
    <w:rsid w:val="00DC0DFB"/>
    <w:rsid w:val="00DC103E"/>
    <w:rsid w:val="00DC11C3"/>
    <w:rsid w:val="00DC17D6"/>
    <w:rsid w:val="00DC306F"/>
    <w:rsid w:val="00DC316F"/>
    <w:rsid w:val="00DC3FFD"/>
    <w:rsid w:val="00DD0345"/>
    <w:rsid w:val="00DD159B"/>
    <w:rsid w:val="00DD2676"/>
    <w:rsid w:val="00DD2833"/>
    <w:rsid w:val="00DD2E11"/>
    <w:rsid w:val="00DD3564"/>
    <w:rsid w:val="00DD45EA"/>
    <w:rsid w:val="00DD6CC1"/>
    <w:rsid w:val="00DD7F88"/>
    <w:rsid w:val="00DE0DEA"/>
    <w:rsid w:val="00DE28C2"/>
    <w:rsid w:val="00DE5A5E"/>
    <w:rsid w:val="00DE5C4D"/>
    <w:rsid w:val="00DE715D"/>
    <w:rsid w:val="00DF1A6C"/>
    <w:rsid w:val="00DF2543"/>
    <w:rsid w:val="00DF2CF2"/>
    <w:rsid w:val="00DF382C"/>
    <w:rsid w:val="00DF64B4"/>
    <w:rsid w:val="00DF777E"/>
    <w:rsid w:val="00E006E6"/>
    <w:rsid w:val="00E00701"/>
    <w:rsid w:val="00E0270A"/>
    <w:rsid w:val="00E0438B"/>
    <w:rsid w:val="00E047C3"/>
    <w:rsid w:val="00E05F3B"/>
    <w:rsid w:val="00E069FA"/>
    <w:rsid w:val="00E07C34"/>
    <w:rsid w:val="00E10F82"/>
    <w:rsid w:val="00E1160E"/>
    <w:rsid w:val="00E1169B"/>
    <w:rsid w:val="00E13A4B"/>
    <w:rsid w:val="00E1425C"/>
    <w:rsid w:val="00E15376"/>
    <w:rsid w:val="00E163D0"/>
    <w:rsid w:val="00E20DFB"/>
    <w:rsid w:val="00E210E1"/>
    <w:rsid w:val="00E22E9F"/>
    <w:rsid w:val="00E263E0"/>
    <w:rsid w:val="00E276BA"/>
    <w:rsid w:val="00E3085D"/>
    <w:rsid w:val="00E315F3"/>
    <w:rsid w:val="00E32113"/>
    <w:rsid w:val="00E355FC"/>
    <w:rsid w:val="00E366AC"/>
    <w:rsid w:val="00E40266"/>
    <w:rsid w:val="00E4052D"/>
    <w:rsid w:val="00E40BB4"/>
    <w:rsid w:val="00E41390"/>
    <w:rsid w:val="00E42186"/>
    <w:rsid w:val="00E42B23"/>
    <w:rsid w:val="00E42FD0"/>
    <w:rsid w:val="00E43576"/>
    <w:rsid w:val="00E43B6E"/>
    <w:rsid w:val="00E45C49"/>
    <w:rsid w:val="00E45F1C"/>
    <w:rsid w:val="00E466B7"/>
    <w:rsid w:val="00E50960"/>
    <w:rsid w:val="00E518DB"/>
    <w:rsid w:val="00E52EE9"/>
    <w:rsid w:val="00E53E2C"/>
    <w:rsid w:val="00E540FC"/>
    <w:rsid w:val="00E5465B"/>
    <w:rsid w:val="00E54892"/>
    <w:rsid w:val="00E54A25"/>
    <w:rsid w:val="00E54CBC"/>
    <w:rsid w:val="00E55374"/>
    <w:rsid w:val="00E570F4"/>
    <w:rsid w:val="00E60320"/>
    <w:rsid w:val="00E60B6C"/>
    <w:rsid w:val="00E62019"/>
    <w:rsid w:val="00E6310C"/>
    <w:rsid w:val="00E63BC5"/>
    <w:rsid w:val="00E643B3"/>
    <w:rsid w:val="00E65C9A"/>
    <w:rsid w:val="00E705C0"/>
    <w:rsid w:val="00E70A28"/>
    <w:rsid w:val="00E72192"/>
    <w:rsid w:val="00E7326E"/>
    <w:rsid w:val="00E757BF"/>
    <w:rsid w:val="00E769FB"/>
    <w:rsid w:val="00E76ADC"/>
    <w:rsid w:val="00E8083F"/>
    <w:rsid w:val="00E824D4"/>
    <w:rsid w:val="00E8285A"/>
    <w:rsid w:val="00E82EDF"/>
    <w:rsid w:val="00E8698F"/>
    <w:rsid w:val="00E87CCC"/>
    <w:rsid w:val="00E91536"/>
    <w:rsid w:val="00E91C77"/>
    <w:rsid w:val="00E93000"/>
    <w:rsid w:val="00E94602"/>
    <w:rsid w:val="00E9590A"/>
    <w:rsid w:val="00E95C8D"/>
    <w:rsid w:val="00E963A3"/>
    <w:rsid w:val="00EA007C"/>
    <w:rsid w:val="00EA0FEB"/>
    <w:rsid w:val="00EA29FC"/>
    <w:rsid w:val="00EA2D29"/>
    <w:rsid w:val="00EA30E4"/>
    <w:rsid w:val="00EA7258"/>
    <w:rsid w:val="00EB1063"/>
    <w:rsid w:val="00EB2F19"/>
    <w:rsid w:val="00EB4164"/>
    <w:rsid w:val="00EB5304"/>
    <w:rsid w:val="00EB55BD"/>
    <w:rsid w:val="00EB623A"/>
    <w:rsid w:val="00EB6AA3"/>
    <w:rsid w:val="00EC17C4"/>
    <w:rsid w:val="00EC40E5"/>
    <w:rsid w:val="00EC6805"/>
    <w:rsid w:val="00ED1757"/>
    <w:rsid w:val="00ED24D9"/>
    <w:rsid w:val="00ED3F4A"/>
    <w:rsid w:val="00ED68C6"/>
    <w:rsid w:val="00EE3FB8"/>
    <w:rsid w:val="00EE4BE7"/>
    <w:rsid w:val="00EE5BC4"/>
    <w:rsid w:val="00EE6942"/>
    <w:rsid w:val="00EE6EB1"/>
    <w:rsid w:val="00EE6F9F"/>
    <w:rsid w:val="00EF0595"/>
    <w:rsid w:val="00EF1CAF"/>
    <w:rsid w:val="00EF235D"/>
    <w:rsid w:val="00EF5501"/>
    <w:rsid w:val="00EF71E3"/>
    <w:rsid w:val="00F005E6"/>
    <w:rsid w:val="00F00A21"/>
    <w:rsid w:val="00F00F67"/>
    <w:rsid w:val="00F03008"/>
    <w:rsid w:val="00F03057"/>
    <w:rsid w:val="00F03BA9"/>
    <w:rsid w:val="00F03EFB"/>
    <w:rsid w:val="00F10B1E"/>
    <w:rsid w:val="00F11E6A"/>
    <w:rsid w:val="00F11FC2"/>
    <w:rsid w:val="00F141B9"/>
    <w:rsid w:val="00F204C3"/>
    <w:rsid w:val="00F24549"/>
    <w:rsid w:val="00F258EA"/>
    <w:rsid w:val="00F25BBB"/>
    <w:rsid w:val="00F25EA5"/>
    <w:rsid w:val="00F2651E"/>
    <w:rsid w:val="00F26A5D"/>
    <w:rsid w:val="00F27B90"/>
    <w:rsid w:val="00F32A7E"/>
    <w:rsid w:val="00F34A53"/>
    <w:rsid w:val="00F35792"/>
    <w:rsid w:val="00F41E0D"/>
    <w:rsid w:val="00F4300B"/>
    <w:rsid w:val="00F4496F"/>
    <w:rsid w:val="00F459A1"/>
    <w:rsid w:val="00F47284"/>
    <w:rsid w:val="00F4797F"/>
    <w:rsid w:val="00F5097C"/>
    <w:rsid w:val="00F50DA4"/>
    <w:rsid w:val="00F51270"/>
    <w:rsid w:val="00F5209E"/>
    <w:rsid w:val="00F53F8F"/>
    <w:rsid w:val="00F54B3C"/>
    <w:rsid w:val="00F54EBA"/>
    <w:rsid w:val="00F560B5"/>
    <w:rsid w:val="00F5615F"/>
    <w:rsid w:val="00F56F92"/>
    <w:rsid w:val="00F5716C"/>
    <w:rsid w:val="00F57B44"/>
    <w:rsid w:val="00F611B9"/>
    <w:rsid w:val="00F61C9C"/>
    <w:rsid w:val="00F62347"/>
    <w:rsid w:val="00F62706"/>
    <w:rsid w:val="00F62927"/>
    <w:rsid w:val="00F62C52"/>
    <w:rsid w:val="00F67FC5"/>
    <w:rsid w:val="00F70E3F"/>
    <w:rsid w:val="00F73796"/>
    <w:rsid w:val="00F7433E"/>
    <w:rsid w:val="00F758CA"/>
    <w:rsid w:val="00F761EC"/>
    <w:rsid w:val="00F7653A"/>
    <w:rsid w:val="00F82163"/>
    <w:rsid w:val="00F8358E"/>
    <w:rsid w:val="00F9400C"/>
    <w:rsid w:val="00F94106"/>
    <w:rsid w:val="00F9495C"/>
    <w:rsid w:val="00FA0BA0"/>
    <w:rsid w:val="00FA33B5"/>
    <w:rsid w:val="00FA37FA"/>
    <w:rsid w:val="00FA3BDD"/>
    <w:rsid w:val="00FA533C"/>
    <w:rsid w:val="00FA79FE"/>
    <w:rsid w:val="00FB3A9C"/>
    <w:rsid w:val="00FB3D21"/>
    <w:rsid w:val="00FB423F"/>
    <w:rsid w:val="00FC0415"/>
    <w:rsid w:val="00FC1A9F"/>
    <w:rsid w:val="00FC239C"/>
    <w:rsid w:val="00FC3C32"/>
    <w:rsid w:val="00FC42F3"/>
    <w:rsid w:val="00FC5757"/>
    <w:rsid w:val="00FC75CA"/>
    <w:rsid w:val="00FD0203"/>
    <w:rsid w:val="00FD0654"/>
    <w:rsid w:val="00FD2CC5"/>
    <w:rsid w:val="00FD4103"/>
    <w:rsid w:val="00FD6DA6"/>
    <w:rsid w:val="00FD79D2"/>
    <w:rsid w:val="00FD7E32"/>
    <w:rsid w:val="00FE04FB"/>
    <w:rsid w:val="00FE4554"/>
    <w:rsid w:val="00FE596F"/>
    <w:rsid w:val="00FE665C"/>
    <w:rsid w:val="00FE6924"/>
    <w:rsid w:val="00FF1DB3"/>
    <w:rsid w:val="00FF3B9D"/>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B41319A0-379E-4895-81E9-43E85E5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dhomelessness.org/workforce-surv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propriations.senate.gov/imo/media/doc/bill_summary_-_transportation_housing_and_urban_development_and_related_agencies_fiscal_year_2024_appropriations_bil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IswzpEY8ac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ulations.gov/document/HUD-2023-0048-0001?fbclid=IwAR3XVJZT_xaVGddJpi6swTc2PD2R196GS6VszApQEYRSe4uExYxdyb3rv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5CD380E5-2FF0-4E2B-BC36-581C54C6A9D7}">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a2d4b7a3-f851-41e8-99d5-1619c4311944"/>
    <ds:schemaRef ds:uri="0c408069-27ef-456c-b32e-53750250f17c"/>
    <ds:schemaRef ds:uri="http://schemas.microsoft.com/office/2006/metadata/properties"/>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A7C55063-1F7D-4522-A7DE-A7B463E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8</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Links>
    <vt:vector size="138" baseType="variant">
      <vt:variant>
        <vt:i4>4587523</vt:i4>
      </vt:variant>
      <vt:variant>
        <vt:i4>66</vt:i4>
      </vt:variant>
      <vt:variant>
        <vt:i4>0</vt:i4>
      </vt:variant>
      <vt:variant>
        <vt:i4>5</vt:i4>
      </vt:variant>
      <vt:variant>
        <vt:lpwstr>https://endhomelessness.org/resource/diversionexplainer/</vt:lpwstr>
      </vt:variant>
      <vt:variant>
        <vt:lpwstr/>
      </vt:variant>
      <vt:variant>
        <vt:i4>3407912</vt:i4>
      </vt:variant>
      <vt:variant>
        <vt:i4>63</vt:i4>
      </vt:variant>
      <vt:variant>
        <vt:i4>0</vt:i4>
      </vt:variant>
      <vt:variant>
        <vt:i4>5</vt:i4>
      </vt:variant>
      <vt:variant>
        <vt:lpwstr>https://www.lihomeless.org/hmis</vt:lpwstr>
      </vt:variant>
      <vt:variant>
        <vt:lpwstr/>
      </vt:variant>
      <vt:variant>
        <vt:i4>6094867</vt:i4>
      </vt:variant>
      <vt:variant>
        <vt:i4>60</vt:i4>
      </vt:variant>
      <vt:variant>
        <vt:i4>0</vt:i4>
      </vt:variant>
      <vt:variant>
        <vt:i4>5</vt:i4>
      </vt:variant>
      <vt:variant>
        <vt:lpwstr>http://www.tscli.org/</vt:lpwstr>
      </vt:variant>
      <vt:variant>
        <vt:lpwstr/>
      </vt:variant>
      <vt:variant>
        <vt:i4>3932207</vt:i4>
      </vt:variant>
      <vt:variant>
        <vt:i4>57</vt:i4>
      </vt:variant>
      <vt:variant>
        <vt:i4>0</vt:i4>
      </vt:variant>
      <vt:variant>
        <vt:i4>5</vt:i4>
      </vt:variant>
      <vt:variant>
        <vt:lpwstr>https://www.lihomeless.org/coordinared-entry-access</vt:lpwstr>
      </vt:variant>
      <vt:variant>
        <vt:lpwstr/>
      </vt:variant>
      <vt:variant>
        <vt:i4>2621565</vt:i4>
      </vt:variant>
      <vt:variant>
        <vt:i4>54</vt:i4>
      </vt:variant>
      <vt:variant>
        <vt:i4>0</vt:i4>
      </vt:variant>
      <vt:variant>
        <vt:i4>5</vt:i4>
      </vt:variant>
      <vt:variant>
        <vt:lpwstr>https://www.addressthehomeless.org/</vt:lpwstr>
      </vt:variant>
      <vt:variant>
        <vt:lpwstr/>
      </vt:variant>
      <vt:variant>
        <vt:i4>3866680</vt:i4>
      </vt:variant>
      <vt:variant>
        <vt:i4>51</vt:i4>
      </vt:variant>
      <vt:variant>
        <vt:i4>0</vt:i4>
      </vt:variant>
      <vt:variant>
        <vt:i4>5</vt:i4>
      </vt:variant>
      <vt:variant>
        <vt:lpwstr>https://www.hud.gov/EHV</vt:lpwstr>
      </vt:variant>
      <vt:variant>
        <vt:lpwstr/>
      </vt:variant>
      <vt:variant>
        <vt:i4>6029384</vt:i4>
      </vt:variant>
      <vt:variant>
        <vt:i4>48</vt:i4>
      </vt:variant>
      <vt:variant>
        <vt:i4>0</vt:i4>
      </vt:variant>
      <vt:variant>
        <vt:i4>5</vt:i4>
      </vt:variant>
      <vt:variant>
        <vt:lpwstr>https://www.lihomeless.org/coordinated-entry-faq</vt:lpwstr>
      </vt:variant>
      <vt:variant>
        <vt:lpwstr/>
      </vt:variant>
      <vt:variant>
        <vt:i4>8126587</vt:i4>
      </vt:variant>
      <vt:variant>
        <vt:i4>45</vt:i4>
      </vt:variant>
      <vt:variant>
        <vt:i4>0</vt:i4>
      </vt:variant>
      <vt:variant>
        <vt:i4>5</vt:i4>
      </vt:variant>
      <vt:variant>
        <vt:lpwstr>https://www.suffolkcountyny.gov/Departments/Social-Services</vt:lpwstr>
      </vt:variant>
      <vt:variant>
        <vt:lpwstr/>
      </vt:variant>
      <vt:variant>
        <vt:i4>8323199</vt:i4>
      </vt:variant>
      <vt:variant>
        <vt:i4>42</vt:i4>
      </vt:variant>
      <vt:variant>
        <vt:i4>0</vt:i4>
      </vt:variant>
      <vt:variant>
        <vt:i4>5</vt:i4>
      </vt:variant>
      <vt:variant>
        <vt:lpwstr>https://www.nassaucountyny.gov/1895/Social-Services</vt:lpwstr>
      </vt:variant>
      <vt:variant>
        <vt:lpwstr/>
      </vt:variant>
      <vt:variant>
        <vt:i4>4522000</vt:i4>
      </vt:variant>
      <vt:variant>
        <vt:i4>39</vt:i4>
      </vt:variant>
      <vt:variant>
        <vt:i4>0</vt:i4>
      </vt:variant>
      <vt:variant>
        <vt:i4>5</vt:i4>
      </vt:variant>
      <vt:variant>
        <vt:lpwstr>https://next.newsday.com/long-island/data/long-island-housing-stock/</vt:lpwstr>
      </vt:variant>
      <vt:variant>
        <vt:lpwstr/>
      </vt:variant>
      <vt:variant>
        <vt:i4>7536699</vt:i4>
      </vt:variant>
      <vt:variant>
        <vt:i4>36</vt:i4>
      </vt:variant>
      <vt:variant>
        <vt:i4>0</vt:i4>
      </vt:variant>
      <vt:variant>
        <vt:i4>5</vt:i4>
      </vt:variant>
      <vt:variant>
        <vt:lpwstr>https://rpa.org/work/reports/long-island-housing-data-profiles</vt:lpwstr>
      </vt:variant>
      <vt:variant>
        <vt:lpwstr>overview</vt:lpwstr>
      </vt:variant>
      <vt:variant>
        <vt:i4>4063350</vt:i4>
      </vt:variant>
      <vt:variant>
        <vt:i4>33</vt:i4>
      </vt:variant>
      <vt:variant>
        <vt:i4>0</vt:i4>
      </vt:variant>
      <vt:variant>
        <vt:i4>5</vt:i4>
      </vt:variant>
      <vt:variant>
        <vt:lpwstr>https://www.innovateli.com/on-shinnecock-land-a-blueprint-for-a-national-industry/?fbclid=IwAR1Pxj4x0OmDfbAb8an1mIt6tZQYRXvrLwQd5V1KrVSlvzHTeGGzhZNyTR4</vt:lpwstr>
      </vt:variant>
      <vt:variant>
        <vt:lpwstr/>
      </vt:variant>
      <vt:variant>
        <vt:i4>8126511</vt:i4>
      </vt:variant>
      <vt:variant>
        <vt:i4>30</vt:i4>
      </vt:variant>
      <vt:variant>
        <vt:i4>0</vt:i4>
      </vt:variant>
      <vt:variant>
        <vt:i4>5</vt:i4>
      </vt:variant>
      <vt:variant>
        <vt:lpwstr>https://www.samhsa.gov/tloa/tap-development-resources/funding-opportunities</vt:lpwstr>
      </vt:variant>
      <vt:variant>
        <vt:lpwstr/>
      </vt:variant>
      <vt:variant>
        <vt:i4>5963851</vt:i4>
      </vt:variant>
      <vt:variant>
        <vt:i4>27</vt:i4>
      </vt:variant>
      <vt:variant>
        <vt:i4>0</vt:i4>
      </vt:variant>
      <vt:variant>
        <vt:i4>5</vt:i4>
      </vt:variant>
      <vt:variant>
        <vt:lpwstr>https://nyshealthfoundation.org/rfp/2022-special-projects-fund/?gclid=Cj0KCQiAys2MBhDOARIsAFf1D1dMt8LTPKQPX-DiPXLGZJh0S4LhvohpR_gnH2wcA0PR9R5LMYLcscIaAnAmEALw_wcB</vt:lpwstr>
      </vt:variant>
      <vt:variant>
        <vt:lpwstr/>
      </vt:variant>
      <vt:variant>
        <vt:i4>7864403</vt:i4>
      </vt:variant>
      <vt:variant>
        <vt:i4>24</vt:i4>
      </vt:variant>
      <vt:variant>
        <vt:i4>0</vt:i4>
      </vt:variant>
      <vt:variant>
        <vt:i4>5</vt:i4>
      </vt:variant>
      <vt:variant>
        <vt:lpwstr>https://www.health.ny.gov/health_care/medicaid/redesign/dsrip/overview.htm</vt:lpwstr>
      </vt:variant>
      <vt:variant>
        <vt:lpwstr/>
      </vt:variant>
      <vt:variant>
        <vt:i4>5374070</vt:i4>
      </vt:variant>
      <vt:variant>
        <vt:i4>21</vt:i4>
      </vt:variant>
      <vt:variant>
        <vt:i4>0</vt:i4>
      </vt:variant>
      <vt:variant>
        <vt:i4>5</vt:i4>
      </vt:variant>
      <vt:variant>
        <vt:lpwstr>https://www.health.ny.gov/health_care/medicaid/redesign/</vt:lpwstr>
      </vt:variant>
      <vt:variant>
        <vt:lpwstr/>
      </vt:variant>
      <vt:variant>
        <vt:i4>7667817</vt:i4>
      </vt:variant>
      <vt:variant>
        <vt:i4>18</vt:i4>
      </vt:variant>
      <vt:variant>
        <vt:i4>0</vt:i4>
      </vt:variant>
      <vt:variant>
        <vt:i4>5</vt:i4>
      </vt:variant>
      <vt:variant>
        <vt:lpwstr>https://hcr.ny.gov/nys-home-program</vt:lpwstr>
      </vt:variant>
      <vt:variant>
        <vt:lpwstr/>
      </vt:variant>
      <vt:variant>
        <vt:i4>2490410</vt:i4>
      </vt:variant>
      <vt:variant>
        <vt:i4>15</vt:i4>
      </vt:variant>
      <vt:variant>
        <vt:i4>0</vt:i4>
      </vt:variant>
      <vt:variant>
        <vt:i4>5</vt:i4>
      </vt:variant>
      <vt:variant>
        <vt:lpwstr>https://www.hudexchange.info/programs/home-arp/</vt:lpwstr>
      </vt:variant>
      <vt:variant>
        <vt:lpwstr/>
      </vt:variant>
      <vt:variant>
        <vt:i4>196693</vt:i4>
      </vt:variant>
      <vt:variant>
        <vt:i4>12</vt:i4>
      </vt:variant>
      <vt:variant>
        <vt:i4>0</vt:i4>
      </vt:variant>
      <vt:variant>
        <vt:i4>5</vt:i4>
      </vt:variant>
      <vt:variant>
        <vt:lpwstr>https://otda.ny.gov/contracts/2020/HHAP/</vt:lpwstr>
      </vt:variant>
      <vt:variant>
        <vt:lpwstr/>
      </vt:variant>
      <vt:variant>
        <vt:i4>4194344</vt:i4>
      </vt:variant>
      <vt:variant>
        <vt:i4>9</vt:i4>
      </vt:variant>
      <vt:variant>
        <vt:i4>0</vt:i4>
      </vt:variant>
      <vt:variant>
        <vt:i4>5</vt:i4>
      </vt:variant>
      <vt:variant>
        <vt:lpwstr>https://grantsgateway.ny.gov/intelligrants_NYSGG//module/nysgg/goportal.aspx?NavItem1=4&amp;ngoID=5001937</vt:lpwstr>
      </vt:variant>
      <vt:variant>
        <vt:lpwstr/>
      </vt:variant>
      <vt:variant>
        <vt:i4>3538955</vt:i4>
      </vt:variant>
      <vt:variant>
        <vt:i4>6</vt:i4>
      </vt:variant>
      <vt:variant>
        <vt:i4>0</vt:i4>
      </vt:variant>
      <vt:variant>
        <vt:i4>5</vt:i4>
      </vt:variant>
      <vt:variant>
        <vt:lpwstr>mailto:mgiuffrida@addressthehomeless.org</vt:lpwstr>
      </vt:variant>
      <vt:variant>
        <vt:lpwstr/>
      </vt:variant>
      <vt:variant>
        <vt:i4>5046379</vt:i4>
      </vt:variant>
      <vt:variant>
        <vt:i4>3</vt:i4>
      </vt:variant>
      <vt:variant>
        <vt:i4>0</vt:i4>
      </vt:variant>
      <vt:variant>
        <vt:i4>5</vt:i4>
      </vt:variant>
      <vt:variant>
        <vt:lpwstr>mailto:gguarton@addressthehomeless.org</vt:lpwstr>
      </vt:variant>
      <vt:variant>
        <vt:lpwstr/>
      </vt:variant>
      <vt:variant>
        <vt:i4>5177426</vt:i4>
      </vt:variant>
      <vt:variant>
        <vt:i4>0</vt:i4>
      </vt:variant>
      <vt:variant>
        <vt:i4>0</vt:i4>
      </vt:variant>
      <vt:variant>
        <vt:i4>5</vt:i4>
      </vt:variant>
      <vt:variant>
        <vt:lpwstr>https://www.lihomeless.org/about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6</cp:revision>
  <cp:lastPrinted>2020-01-17T03:09:00Z</cp:lastPrinted>
  <dcterms:created xsi:type="dcterms:W3CDTF">2023-07-21T13:03:00Z</dcterms:created>
  <dcterms:modified xsi:type="dcterms:W3CDTF">2023-07-26T13:46:00Z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