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A87E" w14:textId="77777777" w:rsidR="00373982" w:rsidRPr="00345AF2" w:rsidRDefault="00373982" w:rsidP="00373982">
      <w:pPr>
        <w:jc w:val="center"/>
        <w:rPr>
          <w:b/>
          <w:sz w:val="28"/>
          <w:szCs w:val="28"/>
        </w:rPr>
      </w:pPr>
      <w:r w:rsidRPr="00F517D0">
        <w:rPr>
          <w:rFonts w:ascii="Calibri" w:hAnsi="Calibri" w:cs="Calibri"/>
          <w:b/>
        </w:rPr>
        <w:t>Long Island (NY-603) Continuum of Care</w:t>
      </w:r>
    </w:p>
    <w:p w14:paraId="1C92B83A" w14:textId="77777777" w:rsidR="00373982" w:rsidRPr="00F517D0" w:rsidRDefault="00373982" w:rsidP="00373982">
      <w:pPr>
        <w:jc w:val="center"/>
        <w:rPr>
          <w:rFonts w:ascii="Calibri" w:hAnsi="Calibri" w:cs="Calibri"/>
          <w:b/>
        </w:rPr>
      </w:pPr>
      <w:r w:rsidRPr="00F517D0">
        <w:rPr>
          <w:rFonts w:ascii="Calibri" w:hAnsi="Calibri" w:cs="Calibri"/>
          <w:b/>
        </w:rPr>
        <w:t>Coordinated Entry System</w:t>
      </w:r>
    </w:p>
    <w:p w14:paraId="43B2435D" w14:textId="77777777" w:rsidR="00373982" w:rsidRPr="00F517D0" w:rsidRDefault="00373982" w:rsidP="00373982">
      <w:pPr>
        <w:jc w:val="center"/>
        <w:rPr>
          <w:rFonts w:ascii="Calibri" w:hAnsi="Calibri" w:cs="Calibri"/>
          <w:b/>
        </w:rPr>
      </w:pPr>
      <w:r w:rsidRPr="00F517D0">
        <w:rPr>
          <w:rFonts w:ascii="Calibri" w:hAnsi="Calibri" w:cs="Calibri"/>
          <w:b/>
        </w:rPr>
        <w:t>Memorandum of Understanding</w:t>
      </w:r>
    </w:p>
    <w:p w14:paraId="28CF2CC4" w14:textId="77777777" w:rsidR="00373982" w:rsidRPr="00F517D0" w:rsidRDefault="00373982" w:rsidP="00373982">
      <w:pPr>
        <w:jc w:val="center"/>
        <w:rPr>
          <w:rFonts w:ascii="Calibri" w:hAnsi="Calibri" w:cs="Calibri"/>
        </w:rPr>
      </w:pPr>
    </w:p>
    <w:p w14:paraId="2EF516D9" w14:textId="77777777" w:rsidR="00373982" w:rsidRPr="00F517D0" w:rsidRDefault="00373982" w:rsidP="00373982">
      <w:pPr>
        <w:jc w:val="center"/>
        <w:rPr>
          <w:rFonts w:cs="Calibri"/>
        </w:rPr>
      </w:pPr>
      <w:r w:rsidRPr="00F517D0">
        <w:rPr>
          <w:rFonts w:ascii="Calibri" w:hAnsi="Calibri" w:cs="Calibri"/>
        </w:rPr>
        <w:t xml:space="preserve">Memorandum of Understanding (MOU) between the NY-603 Continuum of Care </w:t>
      </w:r>
    </w:p>
    <w:p w14:paraId="0B7A4CCA" w14:textId="77777777" w:rsidR="00373982" w:rsidRPr="00F517D0" w:rsidRDefault="00373982" w:rsidP="00373982">
      <w:pPr>
        <w:jc w:val="center"/>
        <w:rPr>
          <w:rFonts w:cs="Calibri"/>
        </w:rPr>
      </w:pPr>
      <w:r w:rsidRPr="00F517D0">
        <w:rPr>
          <w:rFonts w:ascii="Calibri" w:hAnsi="Calibri" w:cs="Calibri"/>
        </w:rPr>
        <w:t xml:space="preserve">and </w:t>
      </w:r>
    </w:p>
    <w:p w14:paraId="6DE09F92" w14:textId="12B169F2" w:rsidR="00373982" w:rsidRPr="00F517D0" w:rsidRDefault="00373982" w:rsidP="00373982">
      <w:pPr>
        <w:jc w:val="center"/>
        <w:rPr>
          <w:rFonts w:ascii="Calibri" w:hAnsi="Calibri" w:cs="Calibri"/>
        </w:rPr>
      </w:pPr>
      <w:r w:rsidRPr="00F517D0">
        <w:rPr>
          <w:rFonts w:ascii="Calibri" w:hAnsi="Calibri" w:cs="Calibri"/>
          <w:highlight w:val="yellow"/>
        </w:rPr>
        <w:t>[INSERT NAME OF COC-FUNDED</w:t>
      </w:r>
      <w:r w:rsidR="005422B8">
        <w:rPr>
          <w:rFonts w:ascii="Calibri" w:hAnsi="Calibri" w:cs="Calibri"/>
          <w:highlight w:val="yellow"/>
        </w:rPr>
        <w:t xml:space="preserve">, </w:t>
      </w:r>
      <w:r w:rsidRPr="00F517D0">
        <w:rPr>
          <w:rFonts w:ascii="Calibri" w:hAnsi="Calibri" w:cs="Calibri"/>
          <w:highlight w:val="yellow"/>
        </w:rPr>
        <w:t>ESG-FUNDED</w:t>
      </w:r>
      <w:r w:rsidR="005422B8">
        <w:rPr>
          <w:rFonts w:ascii="Calibri" w:hAnsi="Calibri" w:cs="Calibri"/>
          <w:highlight w:val="yellow"/>
        </w:rPr>
        <w:t>, OR ESSHI-FUNDED</w:t>
      </w:r>
      <w:r w:rsidRPr="00F517D0">
        <w:rPr>
          <w:rFonts w:ascii="Calibri" w:hAnsi="Calibri" w:cs="Calibri"/>
          <w:highlight w:val="yellow"/>
        </w:rPr>
        <w:t xml:space="preserve"> PROVIDER AGENCY]</w:t>
      </w:r>
    </w:p>
    <w:p w14:paraId="5D569B19" w14:textId="77777777" w:rsidR="00373982" w:rsidRPr="00F517D0" w:rsidRDefault="00373982" w:rsidP="00373982">
      <w:pPr>
        <w:rPr>
          <w:rFonts w:ascii="Calibri" w:hAnsi="Calibri" w:cs="Calibri"/>
        </w:rPr>
      </w:pPr>
    </w:p>
    <w:p w14:paraId="5E89000C"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48D3B0C3" w14:textId="29DC3DBC" w:rsidR="00373982" w:rsidRDefault="00373982" w:rsidP="00373982">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r w:rsidR="005364B8">
        <w:rPr>
          <w:rFonts w:ascii="Calibri" w:hAnsi="Calibri" w:cs="Calibri"/>
        </w:rPr>
        <w:t xml:space="preserve">Coordinated Entry procedures are regularly reviewed by the CE Steering Committee. CE projects participate in CoC monitoring, including a review of policies and procedures and focus groups in consultation with technical assistance. </w:t>
      </w:r>
    </w:p>
    <w:p w14:paraId="090EAC2F" w14:textId="77777777" w:rsidR="005364B8" w:rsidRPr="00F517D0" w:rsidRDefault="005364B8" w:rsidP="00373982">
      <w:pPr>
        <w:rPr>
          <w:rFonts w:ascii="Calibri" w:hAnsi="Calibri" w:cs="Calibri"/>
        </w:rPr>
      </w:pPr>
    </w:p>
    <w:p w14:paraId="7C3111F6" w14:textId="77777777" w:rsidR="00373982" w:rsidRDefault="00373982" w:rsidP="00373982">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018B0481" w14:textId="77777777" w:rsidR="00373982" w:rsidRPr="00F517D0" w:rsidRDefault="00373982" w:rsidP="00373982">
      <w:pPr>
        <w:rPr>
          <w:rFonts w:ascii="Calibri" w:hAnsi="Calibri" w:cs="Calibri"/>
        </w:rPr>
      </w:pPr>
    </w:p>
    <w:p w14:paraId="4D387F56"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0B79E21C" w14:textId="40FE05BD" w:rsidR="00373982" w:rsidRPr="00F517D0" w:rsidRDefault="00373982" w:rsidP="00373982">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xml:space="preserve">. As approved by the CoC Governance Board, Long Island Coalition for the Homeless (LICH), will act as the CES management entity for NY-603, including the assessment of presenting homeless and at-risk persons and coordination of referrals to CoC-funded, ESG-funded programs, </w:t>
      </w:r>
      <w:r w:rsidR="00625F05">
        <w:rPr>
          <w:rFonts w:ascii="Calibri" w:hAnsi="Calibri" w:cs="Calibri"/>
        </w:rPr>
        <w:t xml:space="preserve">ESSHI-funded programs, </w:t>
      </w:r>
      <w:r w:rsidRPr="00F517D0">
        <w:rPr>
          <w:rFonts w:ascii="Calibri" w:hAnsi="Calibri" w:cs="Calibri"/>
        </w:rPr>
        <w:t>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w:t>
      </w:r>
      <w:proofErr w:type="gramStart"/>
      <w:r w:rsidRPr="00F517D0">
        <w:rPr>
          <w:rFonts w:ascii="Calibri" w:hAnsi="Calibri" w:cs="Calibri"/>
        </w:rPr>
        <w:t>trainings</w:t>
      </w:r>
      <w:proofErr w:type="gramEnd"/>
      <w:r w:rsidRPr="00F517D0">
        <w:rPr>
          <w:rFonts w:ascii="Calibri" w:hAnsi="Calibri" w:cs="Calibri"/>
        </w:rPr>
        <w:t xml:space="preserve"> and cohorts available to evaluate best practices.</w:t>
      </w:r>
    </w:p>
    <w:p w14:paraId="5DE3FF45" w14:textId="77777777" w:rsidR="00373982" w:rsidRPr="00F517D0" w:rsidRDefault="00373982" w:rsidP="00373982">
      <w:pPr>
        <w:rPr>
          <w:rFonts w:ascii="Calibri" w:hAnsi="Calibri" w:cs="Calibri"/>
        </w:rPr>
      </w:pPr>
    </w:p>
    <w:p w14:paraId="0EC4F5A0"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350FC2C2" w14:textId="77777777" w:rsidR="00373982" w:rsidRDefault="00373982" w:rsidP="00373982">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42A92ADD" w14:textId="77777777" w:rsidR="00963FBF" w:rsidRDefault="00963FBF" w:rsidP="00373982">
      <w:pPr>
        <w:rPr>
          <w:rFonts w:ascii="Calibri" w:hAnsi="Calibri" w:cs="Calibri"/>
        </w:rPr>
      </w:pPr>
    </w:p>
    <w:p w14:paraId="193F7EB3" w14:textId="33EC67EE" w:rsidR="000B1994" w:rsidRDefault="000B1994" w:rsidP="00373982">
      <w:pPr>
        <w:rPr>
          <w:rFonts w:ascii="Calibri" w:hAnsi="Calibri" w:cs="Calibri"/>
        </w:rPr>
      </w:pPr>
      <w:r>
        <w:rPr>
          <w:rFonts w:ascii="Calibri" w:hAnsi="Calibri" w:cs="Calibri"/>
        </w:rPr>
        <w:t xml:space="preserve">CoC PSH: Dedicated Plus beds for those experiencing chronic homelessness for the greatest lengths of time. </w:t>
      </w:r>
    </w:p>
    <w:p w14:paraId="78D988FB" w14:textId="77777777" w:rsidR="000B1994" w:rsidRDefault="000B1994" w:rsidP="00373982">
      <w:pPr>
        <w:rPr>
          <w:rFonts w:ascii="Calibri" w:hAnsi="Calibri" w:cs="Calibri"/>
        </w:rPr>
      </w:pPr>
    </w:p>
    <w:p w14:paraId="7481D2D0" w14:textId="254FC172" w:rsidR="000B1994" w:rsidRDefault="000B1994" w:rsidP="00373982">
      <w:pPr>
        <w:rPr>
          <w:rFonts w:ascii="Calibri" w:hAnsi="Calibri" w:cs="Calibri"/>
        </w:rPr>
      </w:pPr>
      <w:r>
        <w:rPr>
          <w:rFonts w:ascii="Calibri" w:hAnsi="Calibri" w:cs="Calibri"/>
        </w:rPr>
        <w:t xml:space="preserve">CoC/OMH PSH: Dedicated Plus beds for those experiencing chronic homelessness for the greatest lengths of time and approved by SPA Long Island for OMH supported housing. </w:t>
      </w:r>
    </w:p>
    <w:p w14:paraId="76DC08F9" w14:textId="77777777" w:rsidR="000B1994" w:rsidRDefault="000B1994" w:rsidP="00373982">
      <w:pPr>
        <w:rPr>
          <w:rFonts w:ascii="Calibri" w:hAnsi="Calibri" w:cs="Calibri"/>
        </w:rPr>
      </w:pPr>
    </w:p>
    <w:p w14:paraId="326A4C62" w14:textId="5F694429" w:rsidR="000B1994" w:rsidRDefault="000B1994" w:rsidP="00373982">
      <w:pPr>
        <w:rPr>
          <w:rFonts w:ascii="Calibri" w:hAnsi="Calibri" w:cs="Calibri"/>
        </w:rPr>
      </w:pPr>
      <w:r>
        <w:rPr>
          <w:rFonts w:ascii="Calibri" w:hAnsi="Calibri" w:cs="Calibri"/>
        </w:rPr>
        <w:t xml:space="preserve">CoC RRH: Households experiencing homelessness for the greatest lengths of time. </w:t>
      </w:r>
    </w:p>
    <w:p w14:paraId="50C23F24" w14:textId="77777777" w:rsidR="000B1994" w:rsidRDefault="000B1994" w:rsidP="00373982">
      <w:pPr>
        <w:rPr>
          <w:rFonts w:ascii="Calibri" w:hAnsi="Calibri" w:cs="Calibri"/>
        </w:rPr>
      </w:pPr>
    </w:p>
    <w:p w14:paraId="799A9410" w14:textId="2D6EFA46" w:rsidR="000B1994" w:rsidRDefault="000B1994" w:rsidP="00373982">
      <w:pPr>
        <w:rPr>
          <w:rFonts w:ascii="Calibri" w:hAnsi="Calibri" w:cs="Calibri"/>
        </w:rPr>
      </w:pPr>
      <w:r>
        <w:rPr>
          <w:rFonts w:ascii="Calibri" w:hAnsi="Calibri" w:cs="Calibri"/>
        </w:rPr>
        <w:lastRenderedPageBreak/>
        <w:t xml:space="preserve">CoC DV RRH: Households actively fleeing violence and experiencing homelessness for the greatest lengths of time. </w:t>
      </w:r>
    </w:p>
    <w:p w14:paraId="0DA3C3CE" w14:textId="77777777" w:rsidR="000B1994" w:rsidRDefault="000B1994" w:rsidP="00373982">
      <w:pPr>
        <w:rPr>
          <w:rFonts w:ascii="Calibri" w:hAnsi="Calibri" w:cs="Calibri"/>
        </w:rPr>
      </w:pPr>
    </w:p>
    <w:p w14:paraId="0AC23823" w14:textId="4AC5E7ED" w:rsidR="000B1994" w:rsidRDefault="000B1994" w:rsidP="00373982">
      <w:pPr>
        <w:rPr>
          <w:rFonts w:ascii="Calibri" w:hAnsi="Calibri" w:cs="Calibri"/>
        </w:rPr>
      </w:pPr>
      <w:r>
        <w:rPr>
          <w:rFonts w:ascii="Calibri" w:hAnsi="Calibri" w:cs="Calibri"/>
        </w:rPr>
        <w:t>CoC DV TH-RRH: Households actively fleeing violence and experiencing street homelessness, living with their abuser and attempting to flee, and households timing out of DV shelter with nowhere to go.</w:t>
      </w:r>
    </w:p>
    <w:p w14:paraId="1E0067EF" w14:textId="77777777" w:rsidR="000B1994" w:rsidRDefault="000B1994" w:rsidP="00373982">
      <w:pPr>
        <w:rPr>
          <w:rFonts w:ascii="Calibri" w:hAnsi="Calibri" w:cs="Calibri"/>
        </w:rPr>
      </w:pPr>
    </w:p>
    <w:p w14:paraId="6757F8D8" w14:textId="67A036B5" w:rsidR="000B1994" w:rsidRDefault="000B1994" w:rsidP="00373982">
      <w:pPr>
        <w:rPr>
          <w:rFonts w:ascii="Calibri" w:hAnsi="Calibri" w:cs="Calibri"/>
        </w:rPr>
      </w:pPr>
      <w:r>
        <w:rPr>
          <w:rFonts w:ascii="Calibri" w:hAnsi="Calibri" w:cs="Calibri"/>
        </w:rPr>
        <w:t xml:space="preserve">CoC Youth TH-RRH: Households 18-24 years old experiencing street homelessness, youth timing out of youth shelter with nowhere to go, and youth experiencing homelessness for the greatest lengths of time. </w:t>
      </w:r>
    </w:p>
    <w:p w14:paraId="5758879B" w14:textId="77777777" w:rsidR="000B1994" w:rsidRDefault="000B1994" w:rsidP="00373982">
      <w:pPr>
        <w:rPr>
          <w:rFonts w:ascii="Calibri" w:hAnsi="Calibri" w:cs="Calibri"/>
        </w:rPr>
      </w:pPr>
    </w:p>
    <w:p w14:paraId="7A13B4D4" w14:textId="4695E228" w:rsidR="000B1994" w:rsidRDefault="000B1994" w:rsidP="00373982">
      <w:pPr>
        <w:rPr>
          <w:rFonts w:ascii="Calibri" w:hAnsi="Calibri" w:cs="Calibri"/>
        </w:rPr>
      </w:pPr>
      <w:r>
        <w:rPr>
          <w:rFonts w:ascii="Calibri" w:hAnsi="Calibri" w:cs="Calibri"/>
        </w:rPr>
        <w:t xml:space="preserve">Full Prioritization Policy and Chart: </w:t>
      </w:r>
      <w:hyperlink r:id="rId10" w:history="1">
        <w:r w:rsidRPr="006C0E7D">
          <w:rPr>
            <w:rStyle w:val="Hyperlink"/>
            <w:rFonts w:ascii="Calibri" w:hAnsi="Calibri" w:cs="Calibri"/>
          </w:rPr>
          <w:t>https://www.lihomeless.org/coordinated-entry-prioritization</w:t>
        </w:r>
      </w:hyperlink>
      <w:r>
        <w:rPr>
          <w:rFonts w:ascii="Calibri" w:hAnsi="Calibri" w:cs="Calibri"/>
        </w:rPr>
        <w:t xml:space="preserve"> </w:t>
      </w:r>
    </w:p>
    <w:p w14:paraId="5285E1C1" w14:textId="77777777" w:rsidR="00373982" w:rsidRPr="00F517D0" w:rsidRDefault="00373982" w:rsidP="00373982">
      <w:pPr>
        <w:rPr>
          <w:rFonts w:ascii="Calibri" w:hAnsi="Calibri" w:cs="Calibri"/>
        </w:rPr>
      </w:pPr>
    </w:p>
    <w:p w14:paraId="75329CBA"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1B36FD3" w14:textId="77777777" w:rsidR="00373982" w:rsidRDefault="00373982" w:rsidP="00373982">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4BD5CCFD" w14:textId="77777777" w:rsidR="00373982" w:rsidRPr="00F517D0" w:rsidRDefault="00373982" w:rsidP="00373982">
      <w:pPr>
        <w:rPr>
          <w:rFonts w:ascii="Calibri" w:hAnsi="Calibri" w:cs="Calibri"/>
        </w:rPr>
      </w:pPr>
    </w:p>
    <w:p w14:paraId="6425EFDB"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E6F9E9F" w14:textId="77777777" w:rsidR="00373982" w:rsidRDefault="00373982" w:rsidP="00373982">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60B3740F" w14:textId="77777777" w:rsidR="00250095" w:rsidRPr="00F517D0" w:rsidRDefault="00250095" w:rsidP="00373982">
      <w:pPr>
        <w:rPr>
          <w:rFonts w:ascii="Calibri" w:hAnsi="Calibri" w:cs="Calibri"/>
        </w:rPr>
      </w:pPr>
    </w:p>
    <w:p w14:paraId="3B24E91E"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120FF5F3"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095B1AC9"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071F4AA5"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567F4334"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6B42029F" w14:textId="7F3BDAE3" w:rsidR="00373982"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PSH transfers approved by CE for available units</w:t>
      </w:r>
      <w:r w:rsidR="00FC3D6F">
        <w:rPr>
          <w:rFonts w:ascii="Calibri" w:hAnsi="Calibri" w:cs="Calibri"/>
        </w:rPr>
        <w:t>, including DV transfers as part of the DV Emergency Transfer Policy</w:t>
      </w:r>
    </w:p>
    <w:p w14:paraId="5E6B7AB5" w14:textId="77777777" w:rsidR="00373982" w:rsidRPr="00F517D0" w:rsidRDefault="00373982" w:rsidP="00373982">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5C4F4FCA" w14:textId="77777777" w:rsidR="00373982" w:rsidRPr="00F517D0" w:rsidRDefault="00373982" w:rsidP="00373982">
      <w:pPr>
        <w:pStyle w:val="ListParagraph"/>
        <w:rPr>
          <w:rFonts w:ascii="Calibri" w:hAnsi="Calibri" w:cs="Calibri"/>
        </w:rPr>
      </w:pPr>
    </w:p>
    <w:p w14:paraId="69B4D0A5" w14:textId="0A13E9B1"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OORDIN</w:t>
      </w:r>
      <w:r w:rsidR="00B828CC">
        <w:rPr>
          <w:rFonts w:cs="Calibri"/>
          <w:b/>
          <w:bCs/>
        </w:rPr>
        <w:t>A</w:t>
      </w:r>
      <w:r w:rsidRPr="00F517D0">
        <w:rPr>
          <w:rFonts w:cs="Calibri"/>
          <w:b/>
          <w:bCs/>
        </w:rPr>
        <w:t>TED ENTRY</w:t>
      </w:r>
      <w:r w:rsidRPr="00F517D0">
        <w:rPr>
          <w:rFonts w:ascii="Calibri" w:hAnsi="Calibri" w:cs="Calibri"/>
          <w:b/>
          <w:bCs/>
        </w:rPr>
        <w:t xml:space="preserve"> REFERRALS</w:t>
      </w:r>
    </w:p>
    <w:p w14:paraId="58B54918" w14:textId="4D011177" w:rsidR="00373982" w:rsidRPr="00300977" w:rsidRDefault="00373982" w:rsidP="00300977">
      <w:pPr>
        <w:spacing w:after="160" w:line="259" w:lineRule="auto"/>
        <w:contextualSpacing/>
        <w:rPr>
          <w:rFonts w:cs="Calibri"/>
        </w:rPr>
      </w:pPr>
      <w:r w:rsidRPr="00300977">
        <w:rPr>
          <w:rFonts w:cs="Calibri"/>
        </w:rPr>
        <w:t>A CES, as mandated by HUD (HUD Notice CPD-17-01) requires that all CoC-funded programs and all ESG-funded rapid rehousing receive 100% of client referrals to from LICH or TSCLI (no side door referrals</w:t>
      </w:r>
      <w:proofErr w:type="gramStart"/>
      <w:r w:rsidRPr="00300977">
        <w:rPr>
          <w:rFonts w:cs="Calibri"/>
        </w:rPr>
        <w:t>).</w:t>
      </w:r>
      <w:r w:rsidR="00884F01" w:rsidRPr="00300977">
        <w:rPr>
          <w:rFonts w:cs="Calibri"/>
        </w:rPr>
        <w:t>*</w:t>
      </w:r>
      <w:proofErr w:type="gramEnd"/>
    </w:p>
    <w:p w14:paraId="3DC200ED" w14:textId="77777777" w:rsidR="00373982" w:rsidRPr="00F517D0" w:rsidRDefault="00373982" w:rsidP="00373982">
      <w:pPr>
        <w:pStyle w:val="ListParagraph"/>
        <w:numPr>
          <w:ilvl w:val="0"/>
          <w:numId w:val="4"/>
        </w:numPr>
        <w:spacing w:after="160" w:line="259" w:lineRule="auto"/>
        <w:contextualSpacing/>
        <w:rPr>
          <w:rFonts w:cs="Calibri"/>
        </w:rPr>
      </w:pPr>
      <w:proofErr w:type="gramStart"/>
      <w:r w:rsidRPr="00F517D0">
        <w:rPr>
          <w:rFonts w:cs="Calibri"/>
        </w:rPr>
        <w:t>Persons</w:t>
      </w:r>
      <w:proofErr w:type="gramEnd"/>
      <w:r w:rsidRPr="00F517D0">
        <w:rPr>
          <w:rFonts w:cs="Calibri"/>
        </w:rPr>
        <w:t>/Household</w:t>
      </w:r>
      <w:r w:rsidRPr="00300977">
        <w:rPr>
          <w:rFonts w:cs="Calibri"/>
        </w:rPr>
        <w:t xml:space="preserve">s will be offered available housing and services for which they are eligible. </w:t>
      </w:r>
      <w:r w:rsidRPr="00F517D0">
        <w:rPr>
          <w:rFonts w:cs="Calibri"/>
        </w:rPr>
        <w:t>Persons/Households</w:t>
      </w:r>
      <w:r w:rsidRPr="00300977">
        <w:rPr>
          <w:rFonts w:cs="Calibri"/>
        </w:rPr>
        <w:t xml:space="preserve"> can choose to accept or decline the housing and services based on their preferences. </w:t>
      </w:r>
      <w:r w:rsidRPr="00F517D0">
        <w:rPr>
          <w:rFonts w:cs="Calibri"/>
        </w:rPr>
        <w:t>Person</w:t>
      </w:r>
      <w:r w:rsidRPr="00300977">
        <w:rPr>
          <w:rFonts w:cs="Calibri"/>
        </w:rPr>
        <w:t>s</w:t>
      </w:r>
      <w:r w:rsidRPr="00F517D0">
        <w:rPr>
          <w:rFonts w:cs="Calibri"/>
        </w:rPr>
        <w:t>/Households</w:t>
      </w:r>
      <w:r w:rsidRPr="00300977">
        <w:rPr>
          <w:rFonts w:cs="Calibri"/>
        </w:rPr>
        <w:t xml:space="preserve"> are not penalized for rejecting housing and services offered to them. </w:t>
      </w:r>
    </w:p>
    <w:p w14:paraId="56AA4A74" w14:textId="77777777" w:rsidR="00373982" w:rsidRPr="00F517D0" w:rsidRDefault="00373982" w:rsidP="00373982">
      <w:pPr>
        <w:pStyle w:val="ListParagraph"/>
        <w:numPr>
          <w:ilvl w:val="0"/>
          <w:numId w:val="4"/>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w:t>
      </w:r>
      <w:proofErr w:type="gramStart"/>
      <w:r w:rsidRPr="00F517D0">
        <w:rPr>
          <w:rFonts w:cs="Calibri"/>
        </w:rPr>
        <w:t>households</w:t>
      </w:r>
      <w:proofErr w:type="gramEnd"/>
      <w:r w:rsidRPr="00F517D0">
        <w:rPr>
          <w:rFonts w:cs="Calibri"/>
        </w:rPr>
        <w:t xml:space="preserve"> “level of care” can be met by the program. </w:t>
      </w:r>
    </w:p>
    <w:p w14:paraId="5DF7337C" w14:textId="77777777" w:rsidR="00373982" w:rsidRPr="00F517D0" w:rsidRDefault="00373982" w:rsidP="00373982">
      <w:pPr>
        <w:pStyle w:val="ListParagraph"/>
        <w:numPr>
          <w:ilvl w:val="0"/>
          <w:numId w:val="4"/>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F7EF2BD" w14:textId="6CD6E8F7" w:rsidR="00373982" w:rsidRPr="00300977" w:rsidRDefault="00373982" w:rsidP="00373982">
      <w:pPr>
        <w:pStyle w:val="ListParagraph"/>
        <w:numPr>
          <w:ilvl w:val="0"/>
          <w:numId w:val="4"/>
        </w:numPr>
        <w:spacing w:after="160" w:line="259" w:lineRule="auto"/>
        <w:contextualSpacing/>
        <w:rPr>
          <w:rFonts w:cs="Calibri"/>
        </w:rPr>
      </w:pPr>
      <w:r w:rsidRPr="00300977">
        <w:rPr>
          <w:rFonts w:cs="Calibri"/>
        </w:rPr>
        <w:lastRenderedPageBreak/>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300977">
        <w:rPr>
          <w:rFonts w:cs="Calibri"/>
        </w:rPr>
        <w:t xml:space="preserve"> basis upon referral to fully assess each situation. Reasons permissible for denial are outlined in the CES </w:t>
      </w:r>
      <w:r w:rsidRPr="00F517D0">
        <w:rPr>
          <w:rFonts w:cs="Calibri"/>
        </w:rPr>
        <w:t>Manual and outlined with each referral</w:t>
      </w:r>
      <w:r w:rsidRPr="00300977">
        <w:rPr>
          <w:rFonts w:cs="Calibri"/>
        </w:rPr>
        <w:t xml:space="preserve"> and must be documented and submitted to CES</w:t>
      </w:r>
      <w:r w:rsidRPr="00F517D0">
        <w:rPr>
          <w:rFonts w:cs="Calibri"/>
        </w:rPr>
        <w:t xml:space="preserve">, using the CE referral decline </w:t>
      </w:r>
      <w:proofErr w:type="gramStart"/>
      <w:r w:rsidRPr="00F517D0">
        <w:rPr>
          <w:rFonts w:cs="Calibri"/>
        </w:rPr>
        <w:t>form.</w:t>
      </w:r>
      <w:r w:rsidR="004500B3">
        <w:rPr>
          <w:rFonts w:cs="Calibri"/>
        </w:rPr>
        <w:t>*</w:t>
      </w:r>
      <w:proofErr w:type="gramEnd"/>
      <w:r w:rsidRPr="00F517D0">
        <w:rPr>
          <w:rFonts w:cs="Calibri"/>
        </w:rPr>
        <w:t xml:space="preserve"> </w:t>
      </w:r>
    </w:p>
    <w:p w14:paraId="798134E3" w14:textId="77777777" w:rsidR="004500B3" w:rsidRPr="00300977" w:rsidRDefault="004500B3" w:rsidP="004500B3">
      <w:pPr>
        <w:pStyle w:val="ListParagraph"/>
        <w:spacing w:after="160" w:line="259" w:lineRule="auto"/>
        <w:contextualSpacing/>
        <w:rPr>
          <w:rFonts w:cs="Calibri"/>
        </w:rPr>
      </w:pPr>
    </w:p>
    <w:p w14:paraId="4916DC83" w14:textId="63FA5DAA" w:rsidR="004500B3" w:rsidRPr="00300977" w:rsidRDefault="004500B3" w:rsidP="004500B3">
      <w:pPr>
        <w:pStyle w:val="ListParagraph"/>
        <w:spacing w:after="160" w:line="259" w:lineRule="auto"/>
        <w:contextualSpacing/>
        <w:rPr>
          <w:rFonts w:cs="Calibri"/>
        </w:rPr>
      </w:pPr>
      <w:r w:rsidRPr="00300977">
        <w:rPr>
          <w:rFonts w:cs="Calibri"/>
        </w:rPr>
        <w:t>*</w:t>
      </w:r>
      <w:r w:rsidR="005B0E10" w:rsidRPr="00300977">
        <w:rPr>
          <w:rFonts w:cs="Calibri"/>
        </w:rPr>
        <w:t xml:space="preserve">ESSHI-funded programs are required to accept all CE referrals for review and encouraged to carry out all housing first principles, however, are not bound to the </w:t>
      </w:r>
      <w:r w:rsidR="003928D7" w:rsidRPr="00300977">
        <w:rPr>
          <w:rFonts w:cs="Calibri"/>
        </w:rPr>
        <w:t xml:space="preserve">CoC-funded requirements. </w:t>
      </w:r>
    </w:p>
    <w:p w14:paraId="74331C91" w14:textId="77777777" w:rsidR="00373982" w:rsidRPr="0046345F" w:rsidRDefault="00373982" w:rsidP="00373982">
      <w:pPr>
        <w:pStyle w:val="ListParagraph"/>
        <w:spacing w:after="160" w:line="259" w:lineRule="auto"/>
        <w:contextualSpacing/>
        <w:rPr>
          <w:rFonts w:ascii="Calibri" w:hAnsi="Calibri" w:cs="Calibri"/>
        </w:rPr>
      </w:pPr>
    </w:p>
    <w:p w14:paraId="67DBD3B2"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77553897" w14:textId="77777777" w:rsidR="00373982" w:rsidRDefault="00373982" w:rsidP="00373982">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1B68EC66" w14:textId="77777777" w:rsidR="00373982" w:rsidRPr="00F517D0" w:rsidRDefault="00373982" w:rsidP="00373982">
      <w:pPr>
        <w:rPr>
          <w:rFonts w:ascii="Calibri" w:hAnsi="Calibri" w:cs="Calibri"/>
        </w:rPr>
      </w:pPr>
    </w:p>
    <w:p w14:paraId="2341BC2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Establish clearly written policies and procedures with program eligibility requirements</w:t>
      </w:r>
    </w:p>
    <w:p w14:paraId="2BDB04DF" w14:textId="77777777" w:rsidR="00373982" w:rsidRPr="00F517D0" w:rsidRDefault="00373982" w:rsidP="00373982">
      <w:pPr>
        <w:pStyle w:val="ListParagraph"/>
        <w:rPr>
          <w:rFonts w:ascii="Calibri" w:hAnsi="Calibri" w:cs="Calibri"/>
        </w:rPr>
      </w:pPr>
    </w:p>
    <w:p w14:paraId="0C56B269"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75071FFC" w14:textId="77777777" w:rsidR="00373982" w:rsidRPr="00F517D0" w:rsidRDefault="00373982" w:rsidP="00373982">
      <w:pPr>
        <w:pStyle w:val="ListParagraph"/>
        <w:rPr>
          <w:rFonts w:ascii="Calibri" w:hAnsi="Calibri" w:cs="Calibri"/>
        </w:rPr>
      </w:pPr>
    </w:p>
    <w:p w14:paraId="2D630F7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4C54367F" w14:textId="77777777" w:rsidR="00373982" w:rsidRPr="00F517D0" w:rsidRDefault="00373982" w:rsidP="00373982">
      <w:pPr>
        <w:pStyle w:val="ListParagraph"/>
        <w:rPr>
          <w:rFonts w:ascii="Calibri" w:hAnsi="Calibri" w:cs="Calibri"/>
        </w:rPr>
      </w:pPr>
    </w:p>
    <w:p w14:paraId="55BB74CF" w14:textId="2645CEFD"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r w:rsidR="00884F01">
        <w:rPr>
          <w:rFonts w:ascii="Calibri" w:hAnsi="Calibri" w:cs="Calibri"/>
        </w:rPr>
        <w:t>*</w:t>
      </w:r>
    </w:p>
    <w:p w14:paraId="137D1EC4" w14:textId="77777777" w:rsidR="00373982" w:rsidRPr="00F517D0" w:rsidRDefault="00373982" w:rsidP="00373982">
      <w:pPr>
        <w:pStyle w:val="ListParagraph"/>
        <w:rPr>
          <w:rFonts w:ascii="Calibri" w:hAnsi="Calibri" w:cs="Calibri"/>
        </w:rPr>
      </w:pPr>
    </w:p>
    <w:p w14:paraId="4211F874"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46755D45" w14:textId="77777777" w:rsidR="00373982" w:rsidRPr="00F517D0" w:rsidRDefault="00373982" w:rsidP="00373982">
      <w:pPr>
        <w:pStyle w:val="ListParagraph"/>
        <w:rPr>
          <w:rFonts w:ascii="Calibri" w:hAnsi="Calibri" w:cs="Calibri"/>
        </w:rPr>
      </w:pPr>
    </w:p>
    <w:p w14:paraId="1F8805D2"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40541664" w14:textId="77777777" w:rsidR="00373982" w:rsidRPr="00F517D0" w:rsidRDefault="00373982" w:rsidP="00373982">
      <w:pPr>
        <w:pStyle w:val="ListParagraph"/>
        <w:rPr>
          <w:rFonts w:ascii="Calibri" w:hAnsi="Calibri" w:cs="Calibri"/>
        </w:rPr>
      </w:pPr>
    </w:p>
    <w:p w14:paraId="74EBD0A5"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5B02D60" w14:textId="77777777" w:rsidR="00373982" w:rsidRPr="00F517D0" w:rsidRDefault="00373982" w:rsidP="00373982">
      <w:pPr>
        <w:pStyle w:val="ListParagraph"/>
        <w:rPr>
          <w:rFonts w:ascii="Calibri" w:hAnsi="Calibri" w:cs="Calibri"/>
        </w:rPr>
      </w:pPr>
    </w:p>
    <w:p w14:paraId="22C970DA"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24FB1EC8" w14:textId="77777777" w:rsidR="00373982" w:rsidRPr="00F517D0" w:rsidRDefault="00373982" w:rsidP="00373982">
      <w:pPr>
        <w:pStyle w:val="ListParagraph"/>
        <w:rPr>
          <w:rFonts w:ascii="Calibri" w:hAnsi="Calibri" w:cs="Calibri"/>
        </w:rPr>
      </w:pPr>
    </w:p>
    <w:p w14:paraId="50D8B25A" w14:textId="3E76E04F"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Notify the CE </w:t>
      </w:r>
      <w:r w:rsidR="00F9647E">
        <w:rPr>
          <w:rFonts w:ascii="Calibri" w:hAnsi="Calibri" w:cs="Calibri"/>
        </w:rPr>
        <w:t>Manager</w:t>
      </w:r>
      <w:r w:rsidRPr="00F517D0">
        <w:rPr>
          <w:rFonts w:ascii="Calibri" w:hAnsi="Calibri" w:cs="Calibri"/>
        </w:rPr>
        <w:t xml:space="preserve"> if there are staffing changes with established CES program points of contact</w:t>
      </w:r>
    </w:p>
    <w:p w14:paraId="243EFC6A" w14:textId="77777777" w:rsidR="00373982" w:rsidRPr="00F517D0" w:rsidRDefault="00373982" w:rsidP="00373982">
      <w:pPr>
        <w:pStyle w:val="ListParagraph"/>
        <w:rPr>
          <w:rFonts w:ascii="Calibri" w:hAnsi="Calibri" w:cs="Calibri"/>
        </w:rPr>
      </w:pPr>
    </w:p>
    <w:p w14:paraId="1F66408E"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roofErr w:type="gramStart"/>
      <w:r w:rsidRPr="00F517D0">
        <w:rPr>
          <w:rFonts w:ascii="Calibri" w:hAnsi="Calibri" w:cs="Calibri"/>
        </w:rPr>
        <w:t>);</w:t>
      </w:r>
      <w:proofErr w:type="gramEnd"/>
    </w:p>
    <w:p w14:paraId="30C75D74" w14:textId="77777777" w:rsidR="00373982" w:rsidRPr="00F517D0" w:rsidRDefault="00373982" w:rsidP="00373982">
      <w:pPr>
        <w:pStyle w:val="ListParagraph"/>
        <w:rPr>
          <w:rFonts w:ascii="Calibri" w:hAnsi="Calibri" w:cs="Calibri"/>
        </w:rPr>
      </w:pPr>
    </w:p>
    <w:p w14:paraId="6B590B1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520C9840" w14:textId="77777777" w:rsidR="00373982" w:rsidRPr="00F517D0" w:rsidRDefault="00373982" w:rsidP="00373982">
      <w:pPr>
        <w:pStyle w:val="ListParagraph"/>
        <w:rPr>
          <w:rFonts w:ascii="Calibri" w:hAnsi="Calibri" w:cs="Calibri"/>
        </w:rPr>
      </w:pPr>
    </w:p>
    <w:p w14:paraId="4839AFFB"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68211D21" w14:textId="77777777" w:rsidR="00373982" w:rsidRPr="00F517D0" w:rsidRDefault="00373982" w:rsidP="00373982">
      <w:pPr>
        <w:pStyle w:val="ListParagraph"/>
        <w:rPr>
          <w:rFonts w:ascii="Calibri" w:hAnsi="Calibri" w:cs="Calibri"/>
        </w:rPr>
      </w:pPr>
    </w:p>
    <w:p w14:paraId="596758DF" w14:textId="77777777" w:rsidR="00373982"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experience </w:t>
      </w:r>
    </w:p>
    <w:p w14:paraId="189FEDBF" w14:textId="77777777" w:rsidR="00F9647E" w:rsidRPr="00F9647E" w:rsidRDefault="00F9647E" w:rsidP="00F9647E">
      <w:pPr>
        <w:pStyle w:val="ListParagraph"/>
        <w:rPr>
          <w:rFonts w:ascii="Calibri" w:hAnsi="Calibri" w:cs="Calibri"/>
        </w:rPr>
      </w:pPr>
    </w:p>
    <w:p w14:paraId="0A0C6589" w14:textId="5F5D41AD" w:rsidR="00F9647E" w:rsidRDefault="00F9647E" w:rsidP="00373982">
      <w:pPr>
        <w:pStyle w:val="ListParagraph"/>
        <w:numPr>
          <w:ilvl w:val="0"/>
          <w:numId w:val="3"/>
        </w:numPr>
        <w:spacing w:after="160" w:line="259" w:lineRule="auto"/>
        <w:contextualSpacing/>
        <w:rPr>
          <w:rFonts w:ascii="Calibri" w:hAnsi="Calibri" w:cs="Calibri"/>
        </w:rPr>
      </w:pPr>
      <w:r>
        <w:rPr>
          <w:rFonts w:ascii="Calibri" w:hAnsi="Calibri" w:cs="Calibri"/>
        </w:rPr>
        <w:t xml:space="preserve">Contact CE if any program participant is at-risk of returning to homelessness or returns to homelessness to prevent returns to homelessness whenever possible and deploy street outreach to persons that returned to unsheltered living situations. </w:t>
      </w:r>
    </w:p>
    <w:p w14:paraId="482EC754" w14:textId="77777777" w:rsidR="00B360E8" w:rsidRPr="00B360E8" w:rsidRDefault="00B360E8" w:rsidP="00B360E8">
      <w:pPr>
        <w:pStyle w:val="ListParagraph"/>
        <w:rPr>
          <w:rFonts w:ascii="Calibri" w:hAnsi="Calibri" w:cs="Calibri"/>
        </w:rPr>
      </w:pPr>
    </w:p>
    <w:p w14:paraId="7DB5F2C1" w14:textId="4B93F339" w:rsidR="00B360E8" w:rsidRPr="00F517D0" w:rsidRDefault="00B360E8" w:rsidP="00B360E8">
      <w:pPr>
        <w:pStyle w:val="ListParagraph"/>
        <w:spacing w:after="160" w:line="259" w:lineRule="auto"/>
        <w:contextualSpacing/>
        <w:rPr>
          <w:rFonts w:ascii="Calibri" w:hAnsi="Calibri" w:cs="Calibri"/>
        </w:rPr>
      </w:pPr>
      <w:r>
        <w:rPr>
          <w:rFonts w:ascii="Calibri" w:hAnsi="Calibri" w:cs="Calibri"/>
        </w:rPr>
        <w:t xml:space="preserve">* ESSHI-funded programs are </w:t>
      </w:r>
      <w:r w:rsidR="003A6EBF">
        <w:rPr>
          <w:rFonts w:ascii="Calibri" w:hAnsi="Calibri" w:cs="Calibri"/>
        </w:rPr>
        <w:t xml:space="preserve">required to report all vacancies to CE, however, does not need to exclusively </w:t>
      </w:r>
      <w:r w:rsidR="00EF5B71">
        <w:rPr>
          <w:rFonts w:ascii="Calibri" w:hAnsi="Calibri" w:cs="Calibri"/>
        </w:rPr>
        <w:t xml:space="preserve">accept referrals only from CE, particularly in cases where program eligibility significantly restricts </w:t>
      </w:r>
      <w:r w:rsidR="009C247F">
        <w:rPr>
          <w:rFonts w:ascii="Calibri" w:hAnsi="Calibri" w:cs="Calibri"/>
        </w:rPr>
        <w:t>the number of eligible applicants and/or where not all households may be presenting within the homeless response system and identified by CE</w:t>
      </w:r>
      <w:r w:rsidR="008C726E">
        <w:rPr>
          <w:rFonts w:ascii="Calibri" w:hAnsi="Calibri" w:cs="Calibri"/>
        </w:rPr>
        <w:t>.</w:t>
      </w:r>
    </w:p>
    <w:p w14:paraId="4CB14DC7" w14:textId="77777777" w:rsidR="00373982" w:rsidRPr="00F517D0" w:rsidRDefault="00373982" w:rsidP="00373982">
      <w:pPr>
        <w:pStyle w:val="ListParagraph"/>
        <w:rPr>
          <w:rFonts w:ascii="Calibri" w:hAnsi="Calibri" w:cs="Calibri"/>
        </w:rPr>
      </w:pPr>
    </w:p>
    <w:p w14:paraId="4901A282" w14:textId="77777777" w:rsidR="00373982" w:rsidRPr="00F517D0" w:rsidRDefault="00373982" w:rsidP="00373982">
      <w:pPr>
        <w:rPr>
          <w:rFonts w:ascii="Calibri" w:hAnsi="Calibri" w:cs="Calibri"/>
          <w:b/>
          <w:bCs/>
        </w:rPr>
      </w:pPr>
      <w:r w:rsidRPr="00F517D0">
        <w:rPr>
          <w:rFonts w:ascii="Calibri" w:hAnsi="Calibri" w:cs="Calibri"/>
          <w:b/>
          <w:bCs/>
        </w:rPr>
        <w:t>TERMS OF AGREEMENT</w:t>
      </w:r>
    </w:p>
    <w:p w14:paraId="5EC43F8C" w14:textId="77777777" w:rsidR="00373982" w:rsidRPr="00F517D0" w:rsidRDefault="00373982" w:rsidP="00373982">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29C6D466" w14:textId="77777777" w:rsidR="00373982" w:rsidRDefault="00373982" w:rsidP="00373982">
      <w:pPr>
        <w:rPr>
          <w:b/>
          <w:sz w:val="28"/>
          <w:szCs w:val="28"/>
        </w:rPr>
      </w:pPr>
    </w:p>
    <w:p w14:paraId="4BCF0E2B" w14:textId="77777777" w:rsidR="00373982" w:rsidRPr="00D94F00" w:rsidRDefault="00373982" w:rsidP="00373982">
      <w:r w:rsidRPr="00BF5BE9">
        <w:rPr>
          <w:highlight w:val="yellow"/>
        </w:rPr>
        <w:t>[INSERT PROVIDER NAME]</w:t>
      </w:r>
      <w:r w:rsidRPr="00D94F00">
        <w:tab/>
      </w:r>
      <w:r w:rsidRPr="00D94F00">
        <w:tab/>
      </w:r>
      <w:r w:rsidRPr="00D94F00">
        <w:tab/>
      </w:r>
    </w:p>
    <w:p w14:paraId="615F5B8A" w14:textId="77777777" w:rsidR="00373982" w:rsidRPr="00D94F00" w:rsidRDefault="00373982" w:rsidP="00373982"/>
    <w:p w14:paraId="2247A7C2" w14:textId="77777777" w:rsidR="00373982" w:rsidRPr="00D94F00" w:rsidRDefault="00373982" w:rsidP="00373982">
      <w:r w:rsidRPr="00D94F00">
        <w:t>____________________________________</w:t>
      </w:r>
      <w:r w:rsidRPr="00D94F00">
        <w:tab/>
      </w:r>
    </w:p>
    <w:p w14:paraId="31FB8329" w14:textId="77777777" w:rsidR="00373982" w:rsidRPr="00D94F00" w:rsidRDefault="00373982" w:rsidP="00373982">
      <w:r w:rsidRPr="00D94F00">
        <w:t>Signature of Program CEO/Executive Director</w:t>
      </w:r>
      <w:r w:rsidRPr="00D94F00">
        <w:tab/>
      </w:r>
    </w:p>
    <w:p w14:paraId="18E392E4" w14:textId="77777777" w:rsidR="00373982" w:rsidRPr="00D94F00" w:rsidRDefault="00373982" w:rsidP="00373982">
      <w:r w:rsidRPr="00D94F00">
        <w:t>Print Name:</w:t>
      </w:r>
      <w:r w:rsidRPr="00D94F00">
        <w:tab/>
      </w:r>
      <w:r w:rsidRPr="00D94F00">
        <w:tab/>
      </w:r>
      <w:r w:rsidRPr="00D94F00">
        <w:tab/>
      </w:r>
      <w:r w:rsidRPr="00D94F00">
        <w:tab/>
      </w:r>
      <w:r w:rsidRPr="00D94F00">
        <w:tab/>
      </w:r>
    </w:p>
    <w:p w14:paraId="6D86E3E1" w14:textId="77777777" w:rsidR="00373982" w:rsidRPr="00D94F00" w:rsidRDefault="00373982" w:rsidP="00373982">
      <w:r w:rsidRPr="00D94F00">
        <w:t>Title:</w:t>
      </w:r>
      <w:r w:rsidRPr="00D94F00">
        <w:tab/>
      </w:r>
      <w:r w:rsidRPr="00D94F00">
        <w:tab/>
      </w:r>
      <w:r w:rsidRPr="00D94F00">
        <w:tab/>
      </w:r>
      <w:r w:rsidRPr="00D94F00">
        <w:tab/>
      </w:r>
      <w:r w:rsidRPr="00D94F00">
        <w:tab/>
      </w:r>
      <w:r w:rsidRPr="00D94F00">
        <w:tab/>
      </w:r>
    </w:p>
    <w:p w14:paraId="6AE131A3" w14:textId="77777777" w:rsidR="00373982" w:rsidRDefault="00373982" w:rsidP="00373982">
      <w:r w:rsidRPr="00D94F00">
        <w:t>Date:</w:t>
      </w:r>
      <w:r w:rsidRPr="00D94F00">
        <w:tab/>
      </w:r>
      <w:r w:rsidRPr="00D94F00">
        <w:tab/>
      </w:r>
      <w:r w:rsidRPr="00D94F00">
        <w:tab/>
      </w:r>
      <w:r w:rsidRPr="00D94F00">
        <w:tab/>
      </w:r>
      <w:r w:rsidRPr="00D94F00">
        <w:tab/>
      </w:r>
      <w:r w:rsidRPr="00D94F00">
        <w:tab/>
      </w:r>
      <w:r w:rsidRPr="00D94F00">
        <w:tab/>
      </w:r>
    </w:p>
    <w:p w14:paraId="5C3A20A4" w14:textId="77777777" w:rsidR="00373982" w:rsidRDefault="00373982" w:rsidP="00373982"/>
    <w:p w14:paraId="3D03191B" w14:textId="77777777" w:rsidR="00373982" w:rsidRDefault="00373982" w:rsidP="00373982">
      <w:r w:rsidRPr="008E3501">
        <w:t>NY-603 Continuum of Care</w:t>
      </w:r>
      <w:r>
        <w:t>- DV CES Management Entity</w:t>
      </w:r>
    </w:p>
    <w:p w14:paraId="3AE6FF5E" w14:textId="77777777" w:rsidR="00373982" w:rsidRDefault="00373982" w:rsidP="00373982"/>
    <w:p w14:paraId="4ADF9BD4" w14:textId="77777777" w:rsidR="00373982" w:rsidRDefault="00373982" w:rsidP="00373982"/>
    <w:p w14:paraId="7F69F651" w14:textId="77777777" w:rsidR="00373982" w:rsidRDefault="00373982" w:rsidP="00373982">
      <w:r>
        <w:t>______________________________________</w:t>
      </w:r>
    </w:p>
    <w:p w14:paraId="1F1B8D9E" w14:textId="77777777" w:rsidR="00373982" w:rsidRDefault="00373982" w:rsidP="00373982">
      <w:r>
        <w:t>Signature of CES Lead Agency Executive Director/CEO</w:t>
      </w:r>
    </w:p>
    <w:p w14:paraId="7F14BA8A" w14:textId="77777777" w:rsidR="00373982" w:rsidRDefault="00373982" w:rsidP="00373982">
      <w:r>
        <w:t>Print Name: Greta Guarton, LMSW</w:t>
      </w:r>
    </w:p>
    <w:p w14:paraId="59453FA9" w14:textId="77777777" w:rsidR="00373982" w:rsidRDefault="00373982" w:rsidP="00373982">
      <w:r>
        <w:t>Title: Executive Director</w:t>
      </w:r>
    </w:p>
    <w:p w14:paraId="50A8163A" w14:textId="77777777" w:rsidR="00373982" w:rsidRDefault="00373982" w:rsidP="00373982">
      <w:r>
        <w:t>Date:</w:t>
      </w:r>
    </w:p>
    <w:p w14:paraId="5B69951F" w14:textId="77777777" w:rsidR="00373982" w:rsidRDefault="00373982" w:rsidP="00373982"/>
    <w:p w14:paraId="7C8AAF3C" w14:textId="77777777" w:rsidR="00373982" w:rsidRDefault="00373982" w:rsidP="00373982"/>
    <w:p w14:paraId="6F717CFE" w14:textId="77777777" w:rsidR="00373982" w:rsidRDefault="00373982" w:rsidP="00373982">
      <w:r>
        <w:t>NY-603 Continuum of Care – DV CES Management Entity</w:t>
      </w:r>
    </w:p>
    <w:p w14:paraId="6FD50133" w14:textId="77777777" w:rsidR="00373982" w:rsidRDefault="00373982" w:rsidP="00373982"/>
    <w:p w14:paraId="599BF524" w14:textId="77777777" w:rsidR="00373982" w:rsidRDefault="00373982" w:rsidP="00373982"/>
    <w:p w14:paraId="4F184A68" w14:textId="77777777" w:rsidR="00373982" w:rsidRDefault="00373982" w:rsidP="00373982">
      <w:r>
        <w:t>______________________________________</w:t>
      </w:r>
    </w:p>
    <w:p w14:paraId="71EB59EF" w14:textId="77777777" w:rsidR="00373982" w:rsidRDefault="00373982" w:rsidP="00373982">
      <w:r>
        <w:t>Signature of DV-CES Lead Agency Executive Director/CEO</w:t>
      </w:r>
    </w:p>
    <w:p w14:paraId="6CE62413" w14:textId="13E06BD4" w:rsidR="00373982" w:rsidRDefault="00373982" w:rsidP="00373982">
      <w:r>
        <w:t xml:space="preserve">Print Name: </w:t>
      </w:r>
      <w:r w:rsidR="00FD6C55">
        <w:t>Joshua Hanson</w:t>
      </w:r>
    </w:p>
    <w:p w14:paraId="5402EFA7" w14:textId="77777777" w:rsidR="00373982" w:rsidRDefault="00373982" w:rsidP="00373982">
      <w:r>
        <w:t>Title: Executive Director</w:t>
      </w:r>
    </w:p>
    <w:p w14:paraId="0FB0B229" w14:textId="77777777" w:rsidR="00373982" w:rsidRPr="008E3501" w:rsidRDefault="00373982" w:rsidP="00373982">
      <w:r>
        <w:t xml:space="preserve">Date: </w:t>
      </w:r>
    </w:p>
    <w:p w14:paraId="772011E4" w14:textId="77777777" w:rsidR="00D00E8E" w:rsidRDefault="00D00E8E"/>
    <w:sectPr w:rsidR="00D00E8E" w:rsidSect="001816DB">
      <w:footerReference w:type="default" r:id="rId11"/>
      <w:pgSz w:w="12240" w:h="15840" w:code="1"/>
      <w:pgMar w:top="576" w:right="990" w:bottom="1080" w:left="1080" w:header="864" w:footer="10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6C1F" w14:textId="77777777" w:rsidR="006B2B36" w:rsidRDefault="006B2B36">
      <w:r>
        <w:separator/>
      </w:r>
    </w:p>
  </w:endnote>
  <w:endnote w:type="continuationSeparator" w:id="0">
    <w:p w14:paraId="177C25CA" w14:textId="77777777" w:rsidR="006B2B36" w:rsidRDefault="006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963B" w14:textId="77777777" w:rsidR="00FD6C55" w:rsidRDefault="00373982">
    <w:pPr>
      <w:pStyle w:val="Footer"/>
      <w:jc w:val="right"/>
    </w:pPr>
    <w:r>
      <w:fldChar w:fldCharType="begin"/>
    </w:r>
    <w:r>
      <w:instrText xml:space="preserve"> PAGE   \* MERGEFORMAT </w:instrText>
    </w:r>
    <w:r>
      <w:fldChar w:fldCharType="separate"/>
    </w:r>
    <w:r>
      <w:rPr>
        <w:noProof/>
      </w:rPr>
      <w:t>2</w:t>
    </w:r>
    <w:r>
      <w:rPr>
        <w:noProof/>
      </w:rPr>
      <w:fldChar w:fldCharType="end"/>
    </w:r>
  </w:p>
  <w:p w14:paraId="532305E9" w14:textId="77777777" w:rsidR="00FD6C55" w:rsidRDefault="00FD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AF84" w14:textId="77777777" w:rsidR="006B2B36" w:rsidRDefault="006B2B36">
      <w:r>
        <w:separator/>
      </w:r>
    </w:p>
  </w:footnote>
  <w:footnote w:type="continuationSeparator" w:id="0">
    <w:p w14:paraId="642F396B" w14:textId="77777777" w:rsidR="006B2B36" w:rsidRDefault="006B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20E04"/>
    <w:multiLevelType w:val="hybridMultilevel"/>
    <w:tmpl w:val="EE78373A"/>
    <w:lvl w:ilvl="0" w:tplc="4B4C1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770BC"/>
    <w:multiLevelType w:val="hybridMultilevel"/>
    <w:tmpl w:val="81A2B076"/>
    <w:lvl w:ilvl="0" w:tplc="ADFC18C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413680">
    <w:abstractNumId w:val="2"/>
  </w:num>
  <w:num w:numId="2" w16cid:durableId="2030139507">
    <w:abstractNumId w:val="0"/>
  </w:num>
  <w:num w:numId="3" w16cid:durableId="698745477">
    <w:abstractNumId w:val="1"/>
  </w:num>
  <w:num w:numId="4" w16cid:durableId="1155032760">
    <w:abstractNumId w:val="5"/>
  </w:num>
  <w:num w:numId="5" w16cid:durableId="2123375498">
    <w:abstractNumId w:val="3"/>
  </w:num>
  <w:num w:numId="6" w16cid:durableId="95814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82"/>
    <w:rsid w:val="000B1994"/>
    <w:rsid w:val="000B25F5"/>
    <w:rsid w:val="00250095"/>
    <w:rsid w:val="00300977"/>
    <w:rsid w:val="00373982"/>
    <w:rsid w:val="003928D7"/>
    <w:rsid w:val="003A6EBF"/>
    <w:rsid w:val="003B0744"/>
    <w:rsid w:val="00417837"/>
    <w:rsid w:val="004500B3"/>
    <w:rsid w:val="004676BB"/>
    <w:rsid w:val="004F0CE2"/>
    <w:rsid w:val="0052162D"/>
    <w:rsid w:val="005364B8"/>
    <w:rsid w:val="005422B8"/>
    <w:rsid w:val="005B0E10"/>
    <w:rsid w:val="005C750F"/>
    <w:rsid w:val="00625F05"/>
    <w:rsid w:val="006B2B36"/>
    <w:rsid w:val="00884F01"/>
    <w:rsid w:val="008C726E"/>
    <w:rsid w:val="008E3675"/>
    <w:rsid w:val="00963FBF"/>
    <w:rsid w:val="009C247F"/>
    <w:rsid w:val="00A24EF3"/>
    <w:rsid w:val="00B072B2"/>
    <w:rsid w:val="00B360E8"/>
    <w:rsid w:val="00B828CC"/>
    <w:rsid w:val="00D00E8E"/>
    <w:rsid w:val="00DD00F2"/>
    <w:rsid w:val="00EF5B71"/>
    <w:rsid w:val="00F93FA0"/>
    <w:rsid w:val="00F9647E"/>
    <w:rsid w:val="00FC3D6F"/>
    <w:rsid w:val="00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742"/>
  <w15:chartTrackingRefBased/>
  <w15:docId w15:val="{5CEE8A62-F83B-4AB0-AE6F-06A56890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3982"/>
    <w:pPr>
      <w:tabs>
        <w:tab w:val="center" w:pos="4320"/>
        <w:tab w:val="right" w:pos="8640"/>
      </w:tabs>
    </w:pPr>
  </w:style>
  <w:style w:type="character" w:customStyle="1" w:styleId="FooterChar">
    <w:name w:val="Footer Char"/>
    <w:basedOn w:val="DefaultParagraphFont"/>
    <w:link w:val="Footer"/>
    <w:uiPriority w:val="99"/>
    <w:rsid w:val="00373982"/>
    <w:rPr>
      <w:rFonts w:ascii="Times New Roman" w:eastAsia="Times New Roman" w:hAnsi="Times New Roman" w:cs="Times New Roman"/>
      <w:sz w:val="20"/>
      <w:szCs w:val="20"/>
    </w:rPr>
  </w:style>
  <w:style w:type="paragraph" w:styleId="ListParagraph">
    <w:name w:val="List Paragraph"/>
    <w:basedOn w:val="Normal"/>
    <w:uiPriority w:val="34"/>
    <w:qFormat/>
    <w:rsid w:val="00373982"/>
    <w:pPr>
      <w:ind w:left="720"/>
    </w:pPr>
  </w:style>
  <w:style w:type="character" w:styleId="Hyperlink">
    <w:name w:val="Hyperlink"/>
    <w:basedOn w:val="DefaultParagraphFont"/>
    <w:uiPriority w:val="99"/>
    <w:unhideWhenUsed/>
    <w:rsid w:val="000B1994"/>
    <w:rPr>
      <w:color w:val="0563C1" w:themeColor="hyperlink"/>
      <w:u w:val="single"/>
    </w:rPr>
  </w:style>
  <w:style w:type="character" w:styleId="UnresolvedMention">
    <w:name w:val="Unresolved Mention"/>
    <w:basedOn w:val="DefaultParagraphFont"/>
    <w:uiPriority w:val="99"/>
    <w:semiHidden/>
    <w:unhideWhenUsed/>
    <w:rsid w:val="000B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ihomeless.org/coordinated-entry-prioritiz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CA49F-3091-4C95-AC0E-1B6A6A1DA9A2}">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FBAF7598-A726-4375-803F-773E5CD5DEBA}">
  <ds:schemaRefs>
    <ds:schemaRef ds:uri="http://schemas.microsoft.com/sharepoint/v3/contenttype/forms"/>
  </ds:schemaRefs>
</ds:datastoreItem>
</file>

<file path=customXml/itemProps3.xml><?xml version="1.0" encoding="utf-8"?>
<ds:datastoreItem xmlns:ds="http://schemas.openxmlformats.org/officeDocument/2006/customXml" ds:itemID="{F327C813-7437-4CB9-8086-0FE63F4459BC}"/>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3</cp:revision>
  <dcterms:created xsi:type="dcterms:W3CDTF">2024-08-13T17:05:00Z</dcterms:created>
  <dcterms:modified xsi:type="dcterms:W3CDTF">2024-08-13T17:06:00Z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