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D313" w14:textId="77777777" w:rsidR="00521FE1" w:rsidRDefault="00521FE1" w:rsidP="00521FE1">
      <w:pPr>
        <w:jc w:val="center"/>
        <w:rPr>
          <w:rFonts w:ascii="Calibri" w:hAnsi="Calibri" w:cs="Calibri"/>
          <w:b/>
          <w:sz w:val="24"/>
          <w:szCs w:val="24"/>
        </w:rPr>
      </w:pPr>
      <w:bookmarkStart w:id="0" w:name="_Hlk141449315"/>
      <w:r w:rsidRPr="001F2ECA">
        <w:rPr>
          <w:rFonts w:ascii="Calibri" w:hAnsi="Calibri" w:cs="Calibri"/>
          <w:b/>
          <w:sz w:val="24"/>
          <w:szCs w:val="24"/>
        </w:rPr>
        <w:t>MEMORANDUM FOR IMMEDIATE RELEASE</w:t>
      </w:r>
    </w:p>
    <w:p w14:paraId="141A6728" w14:textId="77777777" w:rsidR="00521FE1" w:rsidRPr="001F2ECA" w:rsidRDefault="00521FE1" w:rsidP="00521FE1">
      <w:pPr>
        <w:jc w:val="center"/>
        <w:rPr>
          <w:rFonts w:ascii="Calibri" w:hAnsi="Calibri" w:cs="Calibri"/>
          <w:sz w:val="24"/>
          <w:szCs w:val="24"/>
        </w:rPr>
      </w:pPr>
    </w:p>
    <w:p w14:paraId="53F4288C" w14:textId="77777777" w:rsidR="00521FE1" w:rsidRPr="001F2ECA" w:rsidRDefault="00521FE1" w:rsidP="00521FE1">
      <w:pPr>
        <w:ind w:left="1440" w:hanging="1440"/>
        <w:rPr>
          <w:rFonts w:ascii="Calibri" w:hAnsi="Calibri" w:cs="Calibri"/>
          <w:sz w:val="22"/>
          <w:szCs w:val="22"/>
        </w:rPr>
      </w:pPr>
      <w:r w:rsidRPr="001F2ECA">
        <w:rPr>
          <w:rFonts w:ascii="Calibri" w:hAnsi="Calibri" w:cs="Calibri"/>
          <w:b/>
          <w:sz w:val="22"/>
          <w:szCs w:val="22"/>
        </w:rPr>
        <w:t>TO:</w:t>
      </w:r>
      <w:r w:rsidRPr="001F2ECA">
        <w:rPr>
          <w:rFonts w:ascii="Calibri" w:hAnsi="Calibri" w:cs="Calibri"/>
          <w:sz w:val="22"/>
          <w:szCs w:val="22"/>
        </w:rPr>
        <w:tab/>
        <w:t xml:space="preserve">All Parties Interested in Applying for </w:t>
      </w:r>
      <w:r w:rsidRPr="00A32EA4">
        <w:rPr>
          <w:rFonts w:ascii="Calibri" w:hAnsi="Calibri" w:cs="Calibri"/>
          <w:sz w:val="22"/>
          <w:szCs w:val="22"/>
        </w:rPr>
        <w:t>HUD Continuum of Care</w:t>
      </w:r>
      <w:r>
        <w:rPr>
          <w:rFonts w:ascii="Calibri" w:hAnsi="Calibri" w:cs="Calibri"/>
          <w:sz w:val="22"/>
          <w:szCs w:val="22"/>
        </w:rPr>
        <w:t xml:space="preserve"> (CoC)</w:t>
      </w:r>
      <w:r w:rsidRPr="001F2ECA">
        <w:rPr>
          <w:rFonts w:ascii="Calibri" w:hAnsi="Calibri" w:cs="Calibri"/>
          <w:sz w:val="22"/>
          <w:szCs w:val="22"/>
        </w:rPr>
        <w:t xml:space="preserve"> </w:t>
      </w:r>
      <w:r>
        <w:rPr>
          <w:rFonts w:ascii="Calibri" w:hAnsi="Calibri" w:cs="Calibri"/>
          <w:sz w:val="22"/>
          <w:szCs w:val="22"/>
        </w:rPr>
        <w:t xml:space="preserve">Funding (renewal and new) </w:t>
      </w:r>
    </w:p>
    <w:p w14:paraId="58C4537B" w14:textId="77777777" w:rsidR="00521FE1" w:rsidRPr="001F2ECA" w:rsidRDefault="00521FE1" w:rsidP="00521FE1">
      <w:pPr>
        <w:ind w:left="1440" w:hanging="1440"/>
        <w:rPr>
          <w:rFonts w:ascii="Calibri" w:hAnsi="Calibri" w:cs="Calibri"/>
          <w:sz w:val="22"/>
          <w:szCs w:val="22"/>
        </w:rPr>
      </w:pPr>
    </w:p>
    <w:p w14:paraId="7EC3809A" w14:textId="77777777" w:rsidR="00521FE1" w:rsidRPr="001F2ECA" w:rsidRDefault="00521FE1" w:rsidP="00521FE1">
      <w:pPr>
        <w:rPr>
          <w:rFonts w:ascii="Calibri" w:hAnsi="Calibri" w:cs="Calibri"/>
          <w:sz w:val="22"/>
          <w:szCs w:val="22"/>
        </w:rPr>
      </w:pPr>
      <w:r w:rsidRPr="001F2ECA">
        <w:rPr>
          <w:rFonts w:ascii="Calibri" w:hAnsi="Calibri" w:cs="Calibri"/>
          <w:b/>
          <w:sz w:val="22"/>
          <w:szCs w:val="22"/>
        </w:rPr>
        <w:t>FROM:</w:t>
      </w:r>
      <w:r w:rsidRPr="001F2ECA">
        <w:rPr>
          <w:rFonts w:ascii="Calibri" w:hAnsi="Calibri" w:cs="Calibri"/>
          <w:b/>
          <w:sz w:val="22"/>
          <w:szCs w:val="22"/>
        </w:rPr>
        <w:tab/>
      </w:r>
      <w:r w:rsidRPr="001F2ECA">
        <w:rPr>
          <w:rFonts w:ascii="Calibri" w:hAnsi="Calibri" w:cs="Calibri"/>
          <w:b/>
          <w:sz w:val="22"/>
          <w:szCs w:val="22"/>
        </w:rPr>
        <w:tab/>
      </w:r>
      <w:r w:rsidRPr="001F2ECA">
        <w:rPr>
          <w:rFonts w:ascii="Calibri" w:hAnsi="Calibri" w:cs="Calibri"/>
          <w:sz w:val="22"/>
          <w:szCs w:val="22"/>
        </w:rPr>
        <w:t xml:space="preserve">Greta Guarton, Executive Director, LICH, NY-603 CoC Collaborative Applicant </w:t>
      </w:r>
    </w:p>
    <w:p w14:paraId="2D299BDE" w14:textId="77777777" w:rsidR="00521FE1" w:rsidRPr="001F2ECA" w:rsidRDefault="00521FE1" w:rsidP="00521FE1">
      <w:pPr>
        <w:rPr>
          <w:rFonts w:ascii="Calibri" w:hAnsi="Calibri" w:cs="Calibri"/>
          <w:sz w:val="22"/>
          <w:szCs w:val="22"/>
        </w:rPr>
      </w:pPr>
    </w:p>
    <w:p w14:paraId="304D5A4F" w14:textId="77777777" w:rsidR="00521FE1" w:rsidRPr="00DC5C1A" w:rsidRDefault="00521FE1" w:rsidP="00521FE1">
      <w:pPr>
        <w:ind w:left="1440" w:hanging="1440"/>
        <w:rPr>
          <w:rFonts w:ascii="Calibri" w:hAnsi="Calibri" w:cs="Calibri"/>
          <w:sz w:val="22"/>
          <w:szCs w:val="22"/>
        </w:rPr>
      </w:pPr>
      <w:r w:rsidRPr="001F2ECA">
        <w:rPr>
          <w:rFonts w:ascii="Calibri" w:hAnsi="Calibri" w:cs="Calibri"/>
          <w:b/>
          <w:sz w:val="22"/>
          <w:szCs w:val="22"/>
        </w:rPr>
        <w:t>RE:</w:t>
      </w:r>
      <w:r w:rsidRPr="001F2ECA">
        <w:rPr>
          <w:rFonts w:ascii="Calibri" w:hAnsi="Calibri" w:cs="Calibri"/>
          <w:sz w:val="22"/>
          <w:szCs w:val="22"/>
        </w:rPr>
        <w:tab/>
        <w:t>Submission of Applications for Ranking in the 202</w:t>
      </w:r>
      <w:r>
        <w:rPr>
          <w:rFonts w:ascii="Calibri" w:hAnsi="Calibri" w:cs="Calibri"/>
          <w:sz w:val="22"/>
          <w:szCs w:val="22"/>
        </w:rPr>
        <w:t>3</w:t>
      </w:r>
      <w:r w:rsidRPr="001F2ECA">
        <w:rPr>
          <w:rFonts w:ascii="Calibri" w:hAnsi="Calibri" w:cs="Calibri"/>
          <w:sz w:val="22"/>
          <w:szCs w:val="22"/>
        </w:rPr>
        <w:t xml:space="preserve"> CoC Local </w:t>
      </w:r>
      <w:r w:rsidRPr="004649D2">
        <w:rPr>
          <w:rFonts w:ascii="Calibri" w:hAnsi="Calibri" w:cs="Calibri"/>
          <w:sz w:val="22"/>
          <w:szCs w:val="22"/>
        </w:rPr>
        <w:t>Funding Round</w:t>
      </w:r>
    </w:p>
    <w:p w14:paraId="228E4731" w14:textId="77777777" w:rsidR="00521FE1" w:rsidRPr="001F2ECA" w:rsidRDefault="00521FE1" w:rsidP="00521FE1">
      <w:pPr>
        <w:ind w:left="1440" w:hanging="1440"/>
        <w:rPr>
          <w:rFonts w:ascii="Calibri" w:hAnsi="Calibri" w:cs="Calibri"/>
          <w:sz w:val="22"/>
          <w:szCs w:val="22"/>
        </w:rPr>
      </w:pPr>
    </w:p>
    <w:p w14:paraId="474DE902" w14:textId="77777777" w:rsidR="00521FE1" w:rsidRDefault="00521FE1" w:rsidP="00521FE1">
      <w:pPr>
        <w:ind w:left="1440" w:hanging="1440"/>
        <w:rPr>
          <w:rFonts w:ascii="Calibri" w:hAnsi="Calibri" w:cs="Calibri"/>
          <w:sz w:val="22"/>
          <w:szCs w:val="22"/>
        </w:rPr>
      </w:pPr>
      <w:r w:rsidRPr="001F2ECA">
        <w:rPr>
          <w:rFonts w:ascii="Calibri" w:hAnsi="Calibri" w:cs="Calibri"/>
          <w:b/>
          <w:sz w:val="22"/>
          <w:szCs w:val="22"/>
        </w:rPr>
        <w:t>DATE:</w:t>
      </w:r>
      <w:r w:rsidRPr="001F2ECA">
        <w:rPr>
          <w:rFonts w:ascii="Calibri" w:hAnsi="Calibri" w:cs="Calibri"/>
          <w:sz w:val="22"/>
          <w:szCs w:val="22"/>
        </w:rPr>
        <w:tab/>
      </w:r>
      <w:r>
        <w:rPr>
          <w:rFonts w:ascii="Calibri" w:hAnsi="Calibri" w:cs="Calibri"/>
          <w:sz w:val="22"/>
          <w:szCs w:val="22"/>
        </w:rPr>
        <w:t>August 2, 2023</w:t>
      </w:r>
    </w:p>
    <w:p w14:paraId="12F0D323" w14:textId="77777777" w:rsidR="00521FE1" w:rsidRDefault="00521FE1" w:rsidP="00521FE1">
      <w:pPr>
        <w:ind w:left="1440" w:hanging="1440"/>
        <w:rPr>
          <w:rFonts w:ascii="Calibri" w:hAnsi="Calibri" w:cs="Calibri"/>
          <w:sz w:val="22"/>
          <w:szCs w:val="22"/>
        </w:rPr>
      </w:pPr>
    </w:p>
    <w:p w14:paraId="3BE09E49" w14:textId="77777777" w:rsidR="00521FE1" w:rsidRPr="00C96091" w:rsidRDefault="00521FE1" w:rsidP="00521FE1">
      <w:pPr>
        <w:rPr>
          <w:rFonts w:ascii="Calibri" w:hAnsi="Calibri" w:cs="Calibri"/>
          <w:sz w:val="22"/>
          <w:szCs w:val="22"/>
        </w:rPr>
      </w:pPr>
      <w:r w:rsidRPr="00C96091">
        <w:rPr>
          <w:rFonts w:ascii="Calibri" w:hAnsi="Calibri" w:cs="Calibri"/>
          <w:sz w:val="22"/>
          <w:szCs w:val="22"/>
        </w:rPr>
        <w:t>The purpose of this memorandum is to formally announce that the local application process for NY-603 (Nassau and Suffolk) Continuum of Care funds is now available.</w:t>
      </w:r>
      <w:r>
        <w:rPr>
          <w:rFonts w:ascii="Calibri" w:hAnsi="Calibri" w:cs="Calibri"/>
          <w:sz w:val="22"/>
          <w:szCs w:val="22"/>
        </w:rPr>
        <w:t xml:space="preserve"> The full application process is outlined in the local instruction manuals for new and renewal applications.</w:t>
      </w:r>
    </w:p>
    <w:p w14:paraId="332535AE" w14:textId="77777777" w:rsidR="00521FE1" w:rsidRPr="00C96091" w:rsidRDefault="00521FE1" w:rsidP="00521FE1">
      <w:pPr>
        <w:rPr>
          <w:rFonts w:ascii="Calibri" w:hAnsi="Calibri" w:cs="Calibri"/>
          <w:sz w:val="22"/>
          <w:szCs w:val="22"/>
        </w:rPr>
      </w:pPr>
    </w:p>
    <w:p w14:paraId="358921EA" w14:textId="77777777" w:rsidR="00521FE1" w:rsidRDefault="00521FE1" w:rsidP="00521FE1">
      <w:pPr>
        <w:rPr>
          <w:rFonts w:ascii="Calibri" w:hAnsi="Calibri" w:cs="Calibri"/>
          <w:sz w:val="22"/>
          <w:szCs w:val="22"/>
        </w:rPr>
      </w:pPr>
      <w:proofErr w:type="gramStart"/>
      <w:r w:rsidRPr="00C96091">
        <w:rPr>
          <w:rFonts w:ascii="Calibri" w:hAnsi="Calibri" w:cs="Calibri"/>
          <w:sz w:val="22"/>
          <w:szCs w:val="22"/>
        </w:rPr>
        <w:t>The majority of</w:t>
      </w:r>
      <w:proofErr w:type="gramEnd"/>
      <w:r w:rsidRPr="00C96091">
        <w:rPr>
          <w:rFonts w:ascii="Calibri" w:hAnsi="Calibri" w:cs="Calibri"/>
          <w:sz w:val="22"/>
          <w:szCs w:val="22"/>
        </w:rPr>
        <w:t xml:space="preserve"> funds are available to programs already </w:t>
      </w:r>
      <w:r>
        <w:rPr>
          <w:rFonts w:ascii="Calibri" w:hAnsi="Calibri" w:cs="Calibri"/>
          <w:sz w:val="22"/>
          <w:szCs w:val="22"/>
        </w:rPr>
        <w:t xml:space="preserve">operating and approved for </w:t>
      </w:r>
      <w:r w:rsidRPr="00C96091">
        <w:rPr>
          <w:rFonts w:ascii="Calibri" w:hAnsi="Calibri" w:cs="Calibri"/>
          <w:sz w:val="22"/>
          <w:szCs w:val="22"/>
        </w:rPr>
        <w:t>fund</w:t>
      </w:r>
      <w:r>
        <w:rPr>
          <w:rFonts w:ascii="Calibri" w:hAnsi="Calibri" w:cs="Calibri"/>
          <w:sz w:val="22"/>
          <w:szCs w:val="22"/>
        </w:rPr>
        <w:t>ing</w:t>
      </w:r>
      <w:r w:rsidRPr="00C96091">
        <w:rPr>
          <w:rFonts w:ascii="Calibri" w:hAnsi="Calibri" w:cs="Calibri"/>
          <w:sz w:val="22"/>
          <w:szCs w:val="22"/>
        </w:rPr>
        <w:t xml:space="preserve"> with CoC dollars to </w:t>
      </w:r>
      <w:r>
        <w:rPr>
          <w:rFonts w:ascii="Calibri" w:hAnsi="Calibri" w:cs="Calibri"/>
          <w:sz w:val="22"/>
          <w:szCs w:val="22"/>
        </w:rPr>
        <w:t xml:space="preserve">continue to </w:t>
      </w:r>
      <w:r w:rsidRPr="00C96091">
        <w:rPr>
          <w:rFonts w:ascii="Calibri" w:hAnsi="Calibri" w:cs="Calibri"/>
          <w:sz w:val="22"/>
          <w:szCs w:val="22"/>
        </w:rPr>
        <w:t>operate on Long Island</w:t>
      </w:r>
      <w:r>
        <w:rPr>
          <w:rFonts w:ascii="Calibri" w:hAnsi="Calibri" w:cs="Calibri"/>
          <w:sz w:val="22"/>
          <w:szCs w:val="22"/>
        </w:rPr>
        <w:t xml:space="preserve"> (renewals)</w:t>
      </w:r>
      <w:r w:rsidRPr="00C96091">
        <w:rPr>
          <w:rFonts w:ascii="Calibri" w:hAnsi="Calibri" w:cs="Calibri"/>
          <w:sz w:val="22"/>
          <w:szCs w:val="22"/>
        </w:rPr>
        <w:t>.</w:t>
      </w:r>
      <w:r>
        <w:rPr>
          <w:rFonts w:ascii="Calibri" w:hAnsi="Calibri" w:cs="Calibri"/>
          <w:sz w:val="22"/>
          <w:szCs w:val="22"/>
        </w:rPr>
        <w:t xml:space="preserve"> </w:t>
      </w:r>
      <w:r w:rsidRPr="00C96091">
        <w:rPr>
          <w:rFonts w:ascii="Calibri" w:hAnsi="Calibri" w:cs="Calibri"/>
          <w:sz w:val="22"/>
          <w:szCs w:val="22"/>
        </w:rPr>
        <w:t>A smaller portion of funds is being made available by HUD and through this local application process</w:t>
      </w:r>
      <w:r>
        <w:rPr>
          <w:rFonts w:ascii="Calibri" w:hAnsi="Calibri" w:cs="Calibri"/>
          <w:sz w:val="22"/>
          <w:szCs w:val="22"/>
        </w:rPr>
        <w:t xml:space="preserve"> (new).</w:t>
      </w:r>
    </w:p>
    <w:p w14:paraId="68E6CF58" w14:textId="77777777" w:rsidR="00521FE1" w:rsidRDefault="00521FE1" w:rsidP="00521FE1">
      <w:pPr>
        <w:rPr>
          <w:rFonts w:ascii="Calibri" w:hAnsi="Calibri" w:cs="Calibri"/>
          <w:sz w:val="22"/>
          <w:szCs w:val="22"/>
        </w:rPr>
      </w:pPr>
    </w:p>
    <w:p w14:paraId="79AD4BCA" w14:textId="77777777" w:rsidR="00521FE1" w:rsidRDefault="00521FE1" w:rsidP="00521FE1">
      <w:pPr>
        <w:rPr>
          <w:rFonts w:ascii="Calibri" w:hAnsi="Calibri" w:cs="Calibri"/>
          <w:sz w:val="22"/>
          <w:szCs w:val="22"/>
        </w:rPr>
      </w:pPr>
      <w:r>
        <w:rPr>
          <w:rFonts w:ascii="Calibri" w:hAnsi="Calibri" w:cs="Calibri"/>
          <w:sz w:val="22"/>
          <w:szCs w:val="22"/>
        </w:rPr>
        <w:t xml:space="preserve">CoC dollars can be used for permanent housing projects serving households experiencing homelessness, Coordinated Entry referral system, Homeless Management Information System data tracking. CoC dollars cannot be used for temporary housing programs/shelters or support services only programs other than Coordinated Entry and HMIS. </w:t>
      </w:r>
    </w:p>
    <w:p w14:paraId="08418902" w14:textId="77777777" w:rsidR="00521FE1" w:rsidRDefault="00521FE1" w:rsidP="00521FE1">
      <w:pPr>
        <w:rPr>
          <w:rFonts w:ascii="Calibri" w:hAnsi="Calibri" w:cs="Calibri"/>
          <w:sz w:val="22"/>
          <w:szCs w:val="22"/>
        </w:rPr>
      </w:pPr>
    </w:p>
    <w:p w14:paraId="5531D8AF" w14:textId="77777777" w:rsidR="00521FE1" w:rsidRPr="00C96091" w:rsidRDefault="00521FE1" w:rsidP="00521FE1">
      <w:pPr>
        <w:rPr>
          <w:rFonts w:ascii="Calibri" w:hAnsi="Calibri" w:cs="Calibri"/>
          <w:sz w:val="22"/>
          <w:szCs w:val="22"/>
        </w:rPr>
      </w:pPr>
      <w:r>
        <w:rPr>
          <w:rFonts w:ascii="Calibri" w:hAnsi="Calibri" w:cs="Calibri"/>
          <w:sz w:val="22"/>
          <w:szCs w:val="22"/>
        </w:rPr>
        <w:t xml:space="preserve">CoC projects currently funded: </w:t>
      </w:r>
      <w:hyperlink r:id="rId5" w:history="1">
        <w:r w:rsidRPr="00FF2FF3">
          <w:rPr>
            <w:rStyle w:val="Hyperlink"/>
            <w:rFonts w:ascii="Calibri" w:hAnsi="Calibri" w:cs="Calibri"/>
            <w:sz w:val="22"/>
            <w:szCs w:val="22"/>
          </w:rPr>
          <w:t>https://www.lihomeless.org/programs-funded-through-the-coc</w:t>
        </w:r>
      </w:hyperlink>
      <w:r>
        <w:rPr>
          <w:rFonts w:ascii="Calibri" w:hAnsi="Calibri" w:cs="Calibri"/>
          <w:sz w:val="22"/>
          <w:szCs w:val="22"/>
        </w:rPr>
        <w:t xml:space="preserve"> </w:t>
      </w:r>
    </w:p>
    <w:p w14:paraId="74528BEF" w14:textId="77777777" w:rsidR="00521FE1" w:rsidRDefault="00521FE1" w:rsidP="00521FE1">
      <w:pPr>
        <w:ind w:left="1440" w:hanging="1440"/>
        <w:rPr>
          <w:rFonts w:ascii="Calibri" w:hAnsi="Calibri" w:cs="Calibri"/>
          <w:sz w:val="22"/>
          <w:szCs w:val="22"/>
        </w:rPr>
      </w:pPr>
    </w:p>
    <w:p w14:paraId="1DCF5247" w14:textId="77777777" w:rsidR="00521FE1" w:rsidRPr="00C96091" w:rsidRDefault="00521FE1" w:rsidP="00521FE1">
      <w:pPr>
        <w:rPr>
          <w:rFonts w:ascii="Calibri" w:hAnsi="Calibri" w:cs="Calibri"/>
          <w:b/>
          <w:bCs/>
          <w:sz w:val="22"/>
          <w:szCs w:val="22"/>
        </w:rPr>
      </w:pPr>
      <w:r w:rsidRPr="00C96091">
        <w:rPr>
          <w:rFonts w:ascii="Calibri" w:hAnsi="Calibri" w:cs="Calibri"/>
          <w:b/>
          <w:bCs/>
          <w:sz w:val="22"/>
          <w:szCs w:val="22"/>
        </w:rPr>
        <w:t>All completed applications (renewal and new) will be due by August 25, 2023, by 5:00pm.</w:t>
      </w:r>
    </w:p>
    <w:p w14:paraId="35942A69" w14:textId="77777777" w:rsidR="00521FE1" w:rsidRDefault="00521FE1" w:rsidP="00521FE1">
      <w:pPr>
        <w:rPr>
          <w:rFonts w:ascii="Calibri" w:hAnsi="Calibri" w:cs="Calibri"/>
          <w:b/>
          <w:bCs/>
          <w:sz w:val="28"/>
          <w:szCs w:val="28"/>
        </w:rPr>
      </w:pPr>
    </w:p>
    <w:p w14:paraId="102BD5F7" w14:textId="77777777" w:rsidR="00521FE1" w:rsidRPr="00C96091" w:rsidRDefault="00521FE1" w:rsidP="00521FE1">
      <w:pPr>
        <w:rPr>
          <w:rFonts w:ascii="Calibri" w:hAnsi="Calibri" w:cs="Calibri"/>
          <w:sz w:val="22"/>
          <w:szCs w:val="22"/>
        </w:rPr>
      </w:pPr>
      <w:r w:rsidRPr="00C96091">
        <w:rPr>
          <w:rFonts w:ascii="Calibri" w:hAnsi="Calibri" w:cs="Calibri"/>
          <w:sz w:val="22"/>
          <w:szCs w:val="22"/>
        </w:rPr>
        <w:t>The application process for HUD CoC funds is as followed:</w:t>
      </w:r>
    </w:p>
    <w:p w14:paraId="7CBC13B5" w14:textId="77777777" w:rsidR="00521FE1" w:rsidRPr="00C96091" w:rsidRDefault="00521FE1" w:rsidP="00521FE1">
      <w:pPr>
        <w:rPr>
          <w:rFonts w:ascii="Calibri" w:hAnsi="Calibri" w:cs="Calibri"/>
          <w:sz w:val="22"/>
          <w:szCs w:val="22"/>
        </w:rPr>
      </w:pPr>
    </w:p>
    <w:p w14:paraId="564D02AF" w14:textId="77777777" w:rsidR="00521FE1" w:rsidRPr="00C96091" w:rsidRDefault="00521FE1" w:rsidP="00521FE1">
      <w:pPr>
        <w:numPr>
          <w:ilvl w:val="0"/>
          <w:numId w:val="1"/>
        </w:numPr>
        <w:rPr>
          <w:rFonts w:ascii="Calibri" w:hAnsi="Calibri" w:cs="Calibri"/>
          <w:sz w:val="22"/>
          <w:szCs w:val="22"/>
        </w:rPr>
      </w:pPr>
      <w:r w:rsidRPr="00C96091">
        <w:rPr>
          <w:rFonts w:ascii="Calibri" w:hAnsi="Calibri" w:cs="Calibri"/>
          <w:sz w:val="22"/>
          <w:szCs w:val="22"/>
        </w:rPr>
        <w:t>HUD releases a Notice of Funding Opportunity (NOFO)</w:t>
      </w:r>
    </w:p>
    <w:p w14:paraId="636CDE32" w14:textId="77777777" w:rsidR="00521FE1" w:rsidRPr="00C96091" w:rsidRDefault="00521FE1" w:rsidP="00521FE1">
      <w:pPr>
        <w:numPr>
          <w:ilvl w:val="0"/>
          <w:numId w:val="1"/>
        </w:numPr>
        <w:rPr>
          <w:rFonts w:ascii="Calibri" w:hAnsi="Calibri" w:cs="Calibri"/>
          <w:sz w:val="22"/>
          <w:szCs w:val="22"/>
        </w:rPr>
      </w:pPr>
      <w:r w:rsidRPr="00C96091">
        <w:rPr>
          <w:rFonts w:ascii="Calibri" w:hAnsi="Calibri" w:cs="Calibri"/>
          <w:sz w:val="22"/>
          <w:szCs w:val="22"/>
        </w:rPr>
        <w:t xml:space="preserve">Each local CoC creates guiding principles and a local review tool for </w:t>
      </w:r>
      <w:proofErr w:type="gramStart"/>
      <w:r w:rsidRPr="00C96091">
        <w:rPr>
          <w:rFonts w:ascii="Calibri" w:hAnsi="Calibri" w:cs="Calibri"/>
          <w:sz w:val="22"/>
          <w:szCs w:val="22"/>
        </w:rPr>
        <w:t>applicants</w:t>
      </w:r>
      <w:proofErr w:type="gramEnd"/>
    </w:p>
    <w:p w14:paraId="62951035" w14:textId="77777777" w:rsidR="00521FE1" w:rsidRPr="00C96091" w:rsidRDefault="00521FE1" w:rsidP="00521FE1">
      <w:pPr>
        <w:numPr>
          <w:ilvl w:val="0"/>
          <w:numId w:val="1"/>
        </w:numPr>
        <w:rPr>
          <w:rFonts w:ascii="Calibri" w:hAnsi="Calibri" w:cs="Calibri"/>
          <w:sz w:val="22"/>
          <w:szCs w:val="22"/>
        </w:rPr>
      </w:pPr>
      <w:r w:rsidRPr="00C96091">
        <w:rPr>
          <w:rFonts w:ascii="Calibri" w:hAnsi="Calibri" w:cs="Calibri"/>
          <w:sz w:val="22"/>
          <w:szCs w:val="22"/>
        </w:rPr>
        <w:t xml:space="preserve">Applications are submitted to LICH for local </w:t>
      </w:r>
      <w:proofErr w:type="gramStart"/>
      <w:r w:rsidRPr="00C96091">
        <w:rPr>
          <w:rFonts w:ascii="Calibri" w:hAnsi="Calibri" w:cs="Calibri"/>
          <w:sz w:val="22"/>
          <w:szCs w:val="22"/>
        </w:rPr>
        <w:t>review</w:t>
      </w:r>
      <w:proofErr w:type="gramEnd"/>
    </w:p>
    <w:p w14:paraId="0B9BBE9D" w14:textId="77777777" w:rsidR="00521FE1" w:rsidRPr="00C96091" w:rsidRDefault="00521FE1" w:rsidP="00521FE1">
      <w:pPr>
        <w:numPr>
          <w:ilvl w:val="0"/>
          <w:numId w:val="1"/>
        </w:numPr>
        <w:rPr>
          <w:rFonts w:ascii="Calibri" w:hAnsi="Calibri" w:cs="Calibri"/>
          <w:sz w:val="22"/>
          <w:szCs w:val="22"/>
        </w:rPr>
      </w:pPr>
      <w:r w:rsidRPr="00C96091">
        <w:rPr>
          <w:rFonts w:ascii="Calibri" w:hAnsi="Calibri" w:cs="Calibri"/>
          <w:sz w:val="22"/>
          <w:szCs w:val="22"/>
        </w:rPr>
        <w:t xml:space="preserve">Applications are ranked/ordered for priority of </w:t>
      </w:r>
      <w:proofErr w:type="gramStart"/>
      <w:r w:rsidRPr="00C96091">
        <w:rPr>
          <w:rFonts w:ascii="Calibri" w:hAnsi="Calibri" w:cs="Calibri"/>
          <w:sz w:val="22"/>
          <w:szCs w:val="22"/>
        </w:rPr>
        <w:t>funding</w:t>
      </w:r>
      <w:proofErr w:type="gramEnd"/>
    </w:p>
    <w:p w14:paraId="70EC3C16" w14:textId="77777777" w:rsidR="00521FE1" w:rsidRPr="00C96091" w:rsidRDefault="00521FE1" w:rsidP="00521FE1">
      <w:pPr>
        <w:numPr>
          <w:ilvl w:val="0"/>
          <w:numId w:val="1"/>
        </w:numPr>
        <w:rPr>
          <w:rFonts w:ascii="Calibri" w:hAnsi="Calibri" w:cs="Calibri"/>
          <w:sz w:val="22"/>
          <w:szCs w:val="22"/>
        </w:rPr>
      </w:pPr>
      <w:r w:rsidRPr="00C96091">
        <w:rPr>
          <w:rFonts w:ascii="Calibri" w:hAnsi="Calibri" w:cs="Calibri"/>
          <w:sz w:val="22"/>
          <w:szCs w:val="22"/>
        </w:rPr>
        <w:t xml:space="preserve">Program applications and a regional application is submitted to </w:t>
      </w:r>
      <w:proofErr w:type="gramStart"/>
      <w:r w:rsidRPr="00C96091">
        <w:rPr>
          <w:rFonts w:ascii="Calibri" w:hAnsi="Calibri" w:cs="Calibri"/>
          <w:sz w:val="22"/>
          <w:szCs w:val="22"/>
        </w:rPr>
        <w:t>HUD</w:t>
      </w:r>
      <w:proofErr w:type="gramEnd"/>
    </w:p>
    <w:p w14:paraId="31CA1AE5" w14:textId="77777777" w:rsidR="00521FE1" w:rsidRDefault="00521FE1" w:rsidP="00521FE1">
      <w:pPr>
        <w:numPr>
          <w:ilvl w:val="0"/>
          <w:numId w:val="1"/>
        </w:numPr>
        <w:rPr>
          <w:rFonts w:ascii="Calibri" w:hAnsi="Calibri" w:cs="Calibri"/>
          <w:sz w:val="22"/>
          <w:szCs w:val="22"/>
        </w:rPr>
      </w:pPr>
      <w:r w:rsidRPr="00C96091">
        <w:rPr>
          <w:rFonts w:ascii="Calibri" w:hAnsi="Calibri" w:cs="Calibri"/>
          <w:sz w:val="22"/>
          <w:szCs w:val="22"/>
        </w:rPr>
        <w:t xml:space="preserve">HUD reviews all applications and approves or denies </w:t>
      </w:r>
      <w:proofErr w:type="gramStart"/>
      <w:r w:rsidRPr="00C96091">
        <w:rPr>
          <w:rFonts w:ascii="Calibri" w:hAnsi="Calibri" w:cs="Calibri"/>
          <w:sz w:val="22"/>
          <w:szCs w:val="22"/>
        </w:rPr>
        <w:t>requests</w:t>
      </w:r>
      <w:proofErr w:type="gramEnd"/>
      <w:r w:rsidRPr="00C96091">
        <w:rPr>
          <w:rFonts w:ascii="Calibri" w:hAnsi="Calibri" w:cs="Calibri"/>
          <w:sz w:val="22"/>
          <w:szCs w:val="22"/>
        </w:rPr>
        <w:t xml:space="preserve">  </w:t>
      </w:r>
    </w:p>
    <w:p w14:paraId="31768342" w14:textId="77777777" w:rsidR="00521FE1" w:rsidRDefault="00521FE1" w:rsidP="00521FE1">
      <w:pPr>
        <w:rPr>
          <w:rFonts w:ascii="Calibri" w:hAnsi="Calibri" w:cs="Calibri"/>
          <w:sz w:val="22"/>
          <w:szCs w:val="22"/>
        </w:rPr>
      </w:pPr>
    </w:p>
    <w:p w14:paraId="2A963A11" w14:textId="77777777" w:rsidR="00521FE1" w:rsidRPr="0020582D" w:rsidRDefault="00521FE1" w:rsidP="00521FE1">
      <w:pPr>
        <w:rPr>
          <w:rFonts w:ascii="Calibri" w:hAnsi="Calibri" w:cs="Calibri"/>
          <w:b/>
          <w:bCs/>
          <w:sz w:val="22"/>
          <w:szCs w:val="22"/>
        </w:rPr>
      </w:pPr>
      <w:r w:rsidRPr="0020582D">
        <w:rPr>
          <w:rFonts w:ascii="Calibri" w:hAnsi="Calibri" w:cs="Calibri"/>
          <w:b/>
          <w:bCs/>
          <w:sz w:val="22"/>
          <w:szCs w:val="22"/>
        </w:rPr>
        <w:t>Local Application Schedule:</w:t>
      </w:r>
    </w:p>
    <w:p w14:paraId="603E75C4" w14:textId="77777777" w:rsidR="00521FE1" w:rsidRDefault="00521FE1" w:rsidP="00521FE1">
      <w:pPr>
        <w:rPr>
          <w:rFonts w:ascii="Calibri" w:hAnsi="Calibri" w:cs="Calibri"/>
          <w:sz w:val="22"/>
          <w:szCs w:val="22"/>
        </w:rPr>
      </w:pPr>
    </w:p>
    <w:p w14:paraId="5738C701" w14:textId="77777777" w:rsidR="00521FE1" w:rsidRDefault="00521FE1" w:rsidP="00521FE1">
      <w:pPr>
        <w:spacing w:line="360" w:lineRule="auto"/>
        <w:rPr>
          <w:bCs/>
          <w:sz w:val="22"/>
          <w:szCs w:val="22"/>
        </w:rPr>
      </w:pPr>
      <w:bookmarkStart w:id="1" w:name="_Hlk141442949"/>
      <w:r w:rsidRPr="0020582D">
        <w:rPr>
          <w:bCs/>
          <w:sz w:val="22"/>
          <w:szCs w:val="22"/>
        </w:rPr>
        <w:t xml:space="preserve">August </w:t>
      </w:r>
      <w:r>
        <w:rPr>
          <w:bCs/>
          <w:sz w:val="22"/>
          <w:szCs w:val="22"/>
        </w:rPr>
        <w:t>9, 2023: Local funding round training</w:t>
      </w:r>
      <w:r w:rsidRPr="0020582D">
        <w:rPr>
          <w:bCs/>
          <w:sz w:val="22"/>
          <w:szCs w:val="22"/>
        </w:rPr>
        <w:t xml:space="preserve"> from 9:00am-10:15am via Zoom</w:t>
      </w:r>
      <w:r>
        <w:rPr>
          <w:bCs/>
          <w:sz w:val="22"/>
          <w:szCs w:val="22"/>
        </w:rPr>
        <w:t xml:space="preserve"> (will be recorded)</w:t>
      </w:r>
    </w:p>
    <w:p w14:paraId="3837534C" w14:textId="77777777" w:rsidR="00521FE1" w:rsidRPr="004F6016" w:rsidRDefault="00521FE1" w:rsidP="00521FE1">
      <w:pPr>
        <w:spacing w:line="360" w:lineRule="auto"/>
        <w:rPr>
          <w:b/>
          <w:bCs/>
          <w:sz w:val="22"/>
          <w:szCs w:val="22"/>
        </w:rPr>
      </w:pPr>
      <w:r w:rsidRPr="004F6016">
        <w:rPr>
          <w:b/>
          <w:bCs/>
          <w:sz w:val="22"/>
          <w:szCs w:val="22"/>
        </w:rPr>
        <w:t xml:space="preserve">August 25, 2023: Applications due for submission in </w:t>
      </w:r>
      <w:proofErr w:type="spellStart"/>
      <w:r w:rsidRPr="004F6016">
        <w:rPr>
          <w:b/>
          <w:bCs/>
          <w:sz w:val="22"/>
          <w:szCs w:val="22"/>
        </w:rPr>
        <w:t>esnaps</w:t>
      </w:r>
      <w:proofErr w:type="spellEnd"/>
      <w:r w:rsidRPr="004F6016">
        <w:rPr>
          <w:b/>
          <w:bCs/>
          <w:sz w:val="22"/>
          <w:szCs w:val="22"/>
        </w:rPr>
        <w:t xml:space="preserve"> and then </w:t>
      </w:r>
      <w:proofErr w:type="gramStart"/>
      <w:r w:rsidRPr="004F6016">
        <w:rPr>
          <w:b/>
          <w:bCs/>
          <w:sz w:val="22"/>
          <w:szCs w:val="22"/>
        </w:rPr>
        <w:t>emailed</w:t>
      </w:r>
      <w:proofErr w:type="gramEnd"/>
    </w:p>
    <w:p w14:paraId="3D834D99" w14:textId="77777777" w:rsidR="00521FE1" w:rsidRPr="00C96091" w:rsidRDefault="00521FE1" w:rsidP="00521FE1">
      <w:pPr>
        <w:spacing w:line="360" w:lineRule="auto"/>
        <w:rPr>
          <w:sz w:val="22"/>
          <w:szCs w:val="22"/>
        </w:rPr>
      </w:pPr>
      <w:r w:rsidRPr="00C96091">
        <w:rPr>
          <w:sz w:val="22"/>
          <w:szCs w:val="22"/>
        </w:rPr>
        <w:t>August 28- September 8</w:t>
      </w:r>
      <w:r>
        <w:rPr>
          <w:sz w:val="22"/>
          <w:szCs w:val="22"/>
        </w:rPr>
        <w:t>, 2023</w:t>
      </w:r>
      <w:r w:rsidRPr="00C96091">
        <w:rPr>
          <w:sz w:val="22"/>
          <w:szCs w:val="22"/>
        </w:rPr>
        <w:t xml:space="preserve">: Ranking Committee </w:t>
      </w:r>
      <w:proofErr w:type="gramStart"/>
      <w:r w:rsidRPr="00C96091">
        <w:rPr>
          <w:sz w:val="22"/>
          <w:szCs w:val="22"/>
        </w:rPr>
        <w:t>meets</w:t>
      </w:r>
      <w:proofErr w:type="gramEnd"/>
    </w:p>
    <w:p w14:paraId="7144A8E4" w14:textId="77777777" w:rsidR="00521FE1" w:rsidRPr="006231DD" w:rsidRDefault="00521FE1" w:rsidP="00521FE1">
      <w:pPr>
        <w:spacing w:line="360" w:lineRule="auto"/>
        <w:rPr>
          <w:b/>
          <w:bCs/>
          <w:sz w:val="22"/>
          <w:szCs w:val="22"/>
        </w:rPr>
      </w:pPr>
      <w:r w:rsidRPr="006231DD">
        <w:rPr>
          <w:b/>
          <w:bCs/>
          <w:sz w:val="22"/>
          <w:szCs w:val="22"/>
        </w:rPr>
        <w:t xml:space="preserve">September 8, 2023: Ranking Committee Recommendations are </w:t>
      </w:r>
      <w:proofErr w:type="gramStart"/>
      <w:r w:rsidRPr="006231DD">
        <w:rPr>
          <w:b/>
          <w:bCs/>
          <w:sz w:val="22"/>
          <w:szCs w:val="22"/>
        </w:rPr>
        <w:t>published</w:t>
      </w:r>
      <w:proofErr w:type="gramEnd"/>
      <w:r w:rsidRPr="006231DD">
        <w:rPr>
          <w:b/>
          <w:bCs/>
          <w:sz w:val="22"/>
          <w:szCs w:val="22"/>
        </w:rPr>
        <w:t xml:space="preserve"> </w:t>
      </w:r>
    </w:p>
    <w:p w14:paraId="10FF1240" w14:textId="599E6EA8" w:rsidR="004F6016" w:rsidRPr="00C96091" w:rsidRDefault="004F6016" w:rsidP="00521FE1">
      <w:pPr>
        <w:spacing w:line="360" w:lineRule="auto"/>
        <w:rPr>
          <w:sz w:val="22"/>
          <w:szCs w:val="22"/>
        </w:rPr>
      </w:pPr>
      <w:r w:rsidRPr="00C96091">
        <w:rPr>
          <w:sz w:val="22"/>
          <w:szCs w:val="22"/>
        </w:rPr>
        <w:t xml:space="preserve">September </w:t>
      </w:r>
      <w:r>
        <w:rPr>
          <w:sz w:val="22"/>
          <w:szCs w:val="22"/>
        </w:rPr>
        <w:t>8, 2023</w:t>
      </w:r>
      <w:r w:rsidRPr="00C96091">
        <w:rPr>
          <w:sz w:val="22"/>
          <w:szCs w:val="22"/>
        </w:rPr>
        <w:t xml:space="preserve">: Corrections sent to </w:t>
      </w:r>
      <w:proofErr w:type="gramStart"/>
      <w:r w:rsidRPr="00C96091">
        <w:rPr>
          <w:sz w:val="22"/>
          <w:szCs w:val="22"/>
        </w:rPr>
        <w:t>applicants</w:t>
      </w:r>
      <w:proofErr w:type="gramEnd"/>
    </w:p>
    <w:p w14:paraId="72102983" w14:textId="77777777" w:rsidR="00521FE1" w:rsidRPr="00C96091" w:rsidRDefault="00521FE1" w:rsidP="00521FE1">
      <w:pPr>
        <w:spacing w:line="360" w:lineRule="auto"/>
        <w:rPr>
          <w:sz w:val="22"/>
          <w:szCs w:val="22"/>
        </w:rPr>
      </w:pPr>
      <w:r w:rsidRPr="00C96091">
        <w:rPr>
          <w:sz w:val="22"/>
          <w:szCs w:val="22"/>
        </w:rPr>
        <w:t>September 13</w:t>
      </w:r>
      <w:r>
        <w:rPr>
          <w:sz w:val="22"/>
          <w:szCs w:val="22"/>
        </w:rPr>
        <w:t>, 2023</w:t>
      </w:r>
      <w:r w:rsidRPr="00C96091">
        <w:rPr>
          <w:sz w:val="22"/>
          <w:szCs w:val="22"/>
        </w:rPr>
        <w:t>: Vote on recommendations due (via email)</w:t>
      </w:r>
    </w:p>
    <w:p w14:paraId="6042FE1D" w14:textId="3E573919" w:rsidR="00521FE1" w:rsidRPr="00C96091" w:rsidRDefault="00521FE1" w:rsidP="00521FE1">
      <w:pPr>
        <w:spacing w:line="360" w:lineRule="auto"/>
        <w:rPr>
          <w:sz w:val="22"/>
          <w:szCs w:val="22"/>
        </w:rPr>
      </w:pPr>
      <w:r w:rsidRPr="00C96091">
        <w:rPr>
          <w:sz w:val="22"/>
          <w:szCs w:val="22"/>
        </w:rPr>
        <w:t xml:space="preserve">September </w:t>
      </w:r>
      <w:r w:rsidR="004F6016">
        <w:rPr>
          <w:sz w:val="22"/>
          <w:szCs w:val="22"/>
        </w:rPr>
        <w:t>13</w:t>
      </w:r>
      <w:r>
        <w:rPr>
          <w:sz w:val="22"/>
          <w:szCs w:val="22"/>
        </w:rPr>
        <w:t>, 2023</w:t>
      </w:r>
      <w:r w:rsidRPr="00C96091">
        <w:rPr>
          <w:sz w:val="22"/>
          <w:szCs w:val="22"/>
        </w:rPr>
        <w:t xml:space="preserve">: Applications with corrections must be submitted to LICH via </w:t>
      </w:r>
      <w:proofErr w:type="spellStart"/>
      <w:r w:rsidRPr="00C96091">
        <w:rPr>
          <w:sz w:val="22"/>
          <w:szCs w:val="22"/>
        </w:rPr>
        <w:t>esnaps</w:t>
      </w:r>
      <w:proofErr w:type="spellEnd"/>
      <w:r w:rsidRPr="00C96091">
        <w:rPr>
          <w:sz w:val="22"/>
          <w:szCs w:val="22"/>
        </w:rPr>
        <w:t xml:space="preserve">. </w:t>
      </w:r>
    </w:p>
    <w:p w14:paraId="051B90F4" w14:textId="3A02137A" w:rsidR="00521FE1" w:rsidRPr="00C96091" w:rsidRDefault="00521FE1" w:rsidP="00521FE1">
      <w:pPr>
        <w:spacing w:line="360" w:lineRule="auto"/>
        <w:rPr>
          <w:sz w:val="22"/>
          <w:szCs w:val="22"/>
        </w:rPr>
      </w:pPr>
      <w:r w:rsidRPr="00C96091">
        <w:rPr>
          <w:sz w:val="22"/>
          <w:szCs w:val="22"/>
        </w:rPr>
        <w:t xml:space="preserve">September </w:t>
      </w:r>
      <w:r w:rsidR="004F6016">
        <w:rPr>
          <w:sz w:val="22"/>
          <w:szCs w:val="22"/>
        </w:rPr>
        <w:t>15</w:t>
      </w:r>
      <w:r>
        <w:rPr>
          <w:sz w:val="22"/>
          <w:szCs w:val="22"/>
        </w:rPr>
        <w:t>, 2023</w:t>
      </w:r>
      <w:r w:rsidRPr="00C96091">
        <w:rPr>
          <w:sz w:val="22"/>
          <w:szCs w:val="22"/>
        </w:rPr>
        <w:t xml:space="preserve">- LICH returns final corrections to applications. </w:t>
      </w:r>
    </w:p>
    <w:p w14:paraId="0D94A222" w14:textId="55C593AD" w:rsidR="00521FE1" w:rsidRPr="006231DD" w:rsidRDefault="00521FE1" w:rsidP="00521FE1">
      <w:pPr>
        <w:spacing w:line="360" w:lineRule="auto"/>
        <w:rPr>
          <w:b/>
          <w:bCs/>
          <w:sz w:val="22"/>
          <w:szCs w:val="22"/>
        </w:rPr>
      </w:pPr>
      <w:r w:rsidRPr="006231DD">
        <w:rPr>
          <w:b/>
          <w:bCs/>
          <w:sz w:val="22"/>
          <w:szCs w:val="22"/>
        </w:rPr>
        <w:t>September 2</w:t>
      </w:r>
      <w:r w:rsidR="004F6016" w:rsidRPr="006231DD">
        <w:rPr>
          <w:b/>
          <w:bCs/>
          <w:sz w:val="22"/>
          <w:szCs w:val="22"/>
        </w:rPr>
        <w:t>0</w:t>
      </w:r>
      <w:r w:rsidRPr="006231DD">
        <w:rPr>
          <w:b/>
          <w:bCs/>
          <w:sz w:val="22"/>
          <w:szCs w:val="22"/>
        </w:rPr>
        <w:t xml:space="preserve">, 2023- Final submission by agencies in </w:t>
      </w:r>
      <w:proofErr w:type="spellStart"/>
      <w:r w:rsidRPr="006231DD">
        <w:rPr>
          <w:b/>
          <w:bCs/>
          <w:sz w:val="22"/>
          <w:szCs w:val="22"/>
        </w:rPr>
        <w:t>esnaps</w:t>
      </w:r>
      <w:proofErr w:type="spellEnd"/>
      <w:r w:rsidRPr="006231DD">
        <w:rPr>
          <w:b/>
          <w:bCs/>
          <w:sz w:val="22"/>
          <w:szCs w:val="22"/>
        </w:rPr>
        <w:t xml:space="preserve">. </w:t>
      </w:r>
    </w:p>
    <w:p w14:paraId="1ECC6DA5" w14:textId="5DF3763A" w:rsidR="004F6016" w:rsidRDefault="004F6016" w:rsidP="00521FE1">
      <w:pPr>
        <w:spacing w:line="360" w:lineRule="auto"/>
        <w:rPr>
          <w:sz w:val="22"/>
          <w:szCs w:val="22"/>
        </w:rPr>
      </w:pPr>
      <w:r>
        <w:rPr>
          <w:sz w:val="22"/>
          <w:szCs w:val="22"/>
        </w:rPr>
        <w:t xml:space="preserve">September 22, 2023- Regional application publicly posted for CoC </w:t>
      </w:r>
      <w:proofErr w:type="gramStart"/>
      <w:r>
        <w:rPr>
          <w:sz w:val="22"/>
          <w:szCs w:val="22"/>
        </w:rPr>
        <w:t>review</w:t>
      </w:r>
      <w:proofErr w:type="gramEnd"/>
    </w:p>
    <w:p w14:paraId="1A1C9C64" w14:textId="3228F448" w:rsidR="00521FE1" w:rsidRPr="004F6016" w:rsidRDefault="00521FE1" w:rsidP="00521FE1">
      <w:pPr>
        <w:spacing w:line="360" w:lineRule="auto"/>
        <w:rPr>
          <w:b/>
          <w:bCs/>
          <w:sz w:val="22"/>
          <w:szCs w:val="22"/>
        </w:rPr>
      </w:pPr>
      <w:r w:rsidRPr="004F6016">
        <w:rPr>
          <w:b/>
          <w:bCs/>
          <w:sz w:val="22"/>
          <w:szCs w:val="22"/>
        </w:rPr>
        <w:t>September 2</w:t>
      </w:r>
      <w:r w:rsidR="004F6016" w:rsidRPr="004F6016">
        <w:rPr>
          <w:b/>
          <w:bCs/>
          <w:sz w:val="22"/>
          <w:szCs w:val="22"/>
        </w:rPr>
        <w:t>6</w:t>
      </w:r>
      <w:r w:rsidRPr="004F6016">
        <w:rPr>
          <w:b/>
          <w:bCs/>
          <w:sz w:val="22"/>
          <w:szCs w:val="22"/>
        </w:rPr>
        <w:t xml:space="preserve">, 2023: Local applications and regional applications sent to HUD for </w:t>
      </w:r>
      <w:proofErr w:type="gramStart"/>
      <w:r w:rsidRPr="004F6016">
        <w:rPr>
          <w:b/>
          <w:bCs/>
          <w:sz w:val="22"/>
          <w:szCs w:val="22"/>
        </w:rPr>
        <w:t>review</w:t>
      </w:r>
      <w:proofErr w:type="gramEnd"/>
    </w:p>
    <w:bookmarkEnd w:id="0"/>
    <w:bookmarkEnd w:id="1"/>
    <w:p w14:paraId="29A0C2C0" w14:textId="77777777" w:rsidR="00FB2D1D" w:rsidRDefault="00FB2D1D"/>
    <w:sectPr w:rsidR="00FB2D1D" w:rsidSect="00521F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4B4B"/>
    <w:multiLevelType w:val="hybridMultilevel"/>
    <w:tmpl w:val="7906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79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E1"/>
    <w:rsid w:val="004F6016"/>
    <w:rsid w:val="00521FE1"/>
    <w:rsid w:val="006231DD"/>
    <w:rsid w:val="00FB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1476"/>
  <w15:chartTrackingRefBased/>
  <w15:docId w15:val="{1F043E12-81E7-4A6A-8D21-B7B88F8D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1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homeless.org/programs-funded-through-the-c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2</cp:revision>
  <dcterms:created xsi:type="dcterms:W3CDTF">2023-08-01T13:53:00Z</dcterms:created>
  <dcterms:modified xsi:type="dcterms:W3CDTF">2023-08-01T13:53:00Z</dcterms:modified>
</cp:coreProperties>
</file>