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0E83" w14:textId="733F75AA" w:rsidR="004877C7" w:rsidRPr="00B70233" w:rsidRDefault="004937C9" w:rsidP="004937C9">
      <w:pPr>
        <w:jc w:val="center"/>
        <w:rPr>
          <w:b/>
          <w:bCs/>
        </w:rPr>
      </w:pPr>
      <w:r w:rsidRPr="00B70233">
        <w:rPr>
          <w:b/>
          <w:bCs/>
        </w:rPr>
        <w:t>NY-603 Monthly CoC Business Meeting</w:t>
      </w:r>
    </w:p>
    <w:p w14:paraId="6491E3BB" w14:textId="05A06016" w:rsidR="004937C9" w:rsidRPr="00B70233" w:rsidRDefault="00AC0284" w:rsidP="004937C9">
      <w:pPr>
        <w:jc w:val="center"/>
        <w:rPr>
          <w:b/>
          <w:bCs/>
        </w:rPr>
      </w:pPr>
      <w:r w:rsidRPr="00B70233">
        <w:rPr>
          <w:b/>
          <w:bCs/>
        </w:rPr>
        <w:t>March 18</w:t>
      </w:r>
      <w:r w:rsidR="004937C9" w:rsidRPr="00B70233">
        <w:rPr>
          <w:b/>
          <w:bCs/>
        </w:rPr>
        <w:t>, 2022</w:t>
      </w:r>
    </w:p>
    <w:p w14:paraId="219A903D" w14:textId="680C4672" w:rsidR="004937C9" w:rsidRPr="00B70233" w:rsidRDefault="004937C9" w:rsidP="004937C9">
      <w:pPr>
        <w:jc w:val="center"/>
        <w:rPr>
          <w:b/>
          <w:bCs/>
        </w:rPr>
      </w:pPr>
      <w:r w:rsidRPr="00B70233">
        <w:rPr>
          <w:b/>
          <w:bCs/>
        </w:rPr>
        <w:t>Meeting Recording:</w:t>
      </w:r>
      <w:r w:rsidR="0040283B" w:rsidRPr="00B70233">
        <w:rPr>
          <w:b/>
          <w:bCs/>
        </w:rPr>
        <w:t xml:space="preserve"> </w:t>
      </w:r>
      <w:hyperlink r:id="rId7" w:history="1">
        <w:r w:rsidR="001065B6" w:rsidRPr="00E54714">
          <w:rPr>
            <w:rStyle w:val="Hyperlink"/>
            <w:b/>
            <w:bCs/>
          </w:rPr>
          <w:t>https://www.youtube.com/watch?v=H8SSyDWsXF8</w:t>
        </w:r>
      </w:hyperlink>
      <w:r w:rsidR="001065B6">
        <w:rPr>
          <w:b/>
          <w:bCs/>
        </w:rPr>
        <w:t xml:space="preserve"> </w:t>
      </w:r>
    </w:p>
    <w:p w14:paraId="18756038" w14:textId="69F8F99E" w:rsidR="004937C9" w:rsidRDefault="004937C9" w:rsidP="004937C9">
      <w:pPr>
        <w:jc w:val="center"/>
      </w:pPr>
    </w:p>
    <w:p w14:paraId="0F8D01DC" w14:textId="22EF47F3" w:rsidR="004937C9" w:rsidRDefault="004937C9" w:rsidP="004937C9">
      <w:r w:rsidRPr="00B70233">
        <w:rPr>
          <w:b/>
          <w:bCs/>
        </w:rPr>
        <w:t>Attendance:</w:t>
      </w:r>
      <w:r>
        <w:t xml:space="preserve"> Participant attendance was recorded based on those that </w:t>
      </w:r>
      <w:r w:rsidR="00C02320">
        <w:t>recorded their full name and any affiliation</w:t>
      </w:r>
      <w:r w:rsidR="00A750C9">
        <w:t>, using the chat box feature.</w:t>
      </w:r>
    </w:p>
    <w:p w14:paraId="595EAED2" w14:textId="51B1FFE7" w:rsidR="00A750C9" w:rsidRDefault="00A750C9" w:rsidP="004937C9">
      <w:r w:rsidRPr="00B70233">
        <w:rPr>
          <w:b/>
          <w:bCs/>
        </w:rPr>
        <w:t>2021 CoC Funding Round:</w:t>
      </w:r>
      <w:r>
        <w:t xml:space="preserve"> HUD </w:t>
      </w:r>
      <w:r w:rsidR="00D414D1">
        <w:t xml:space="preserve">published awards </w:t>
      </w:r>
      <w:r w:rsidR="00690B9E">
        <w:t xml:space="preserve">on Monday 3/14. Our CoC received all renewal requests, and the addition of </w:t>
      </w:r>
      <w:r w:rsidR="00C242C2">
        <w:t xml:space="preserve">just over $2.4 million in funding for new or expansion projects, </w:t>
      </w:r>
      <w:r w:rsidR="004138EE">
        <w:t>chart shown below:</w:t>
      </w:r>
    </w:p>
    <w:tbl>
      <w:tblPr>
        <w:tblW w:w="9346" w:type="dxa"/>
        <w:tblLook w:val="04A0" w:firstRow="1" w:lastRow="0" w:firstColumn="1" w:lastColumn="0" w:noHBand="0" w:noVBand="1"/>
      </w:tblPr>
      <w:tblGrid>
        <w:gridCol w:w="3822"/>
        <w:gridCol w:w="4212"/>
        <w:gridCol w:w="1312"/>
      </w:tblGrid>
      <w:tr w:rsidR="00635F58" w:rsidRPr="00635F58" w14:paraId="1F561F9E" w14:textId="77777777" w:rsidTr="00635F58">
        <w:trPr>
          <w:trHeight w:val="276"/>
        </w:trPr>
        <w:tc>
          <w:tcPr>
            <w:tcW w:w="3822" w:type="dxa"/>
            <w:tcBorders>
              <w:top w:val="single" w:sz="8" w:space="0" w:color="D9D9D9"/>
              <w:left w:val="single" w:sz="8" w:space="0" w:color="D9D9D9"/>
              <w:bottom w:val="single" w:sz="8" w:space="0" w:color="D9D9D9"/>
              <w:right w:val="single" w:sz="8" w:space="0" w:color="D9D9D9"/>
            </w:tcBorders>
            <w:shd w:val="clear" w:color="000000" w:fill="8EA9DB"/>
            <w:noWrap/>
            <w:vAlign w:val="bottom"/>
            <w:hideMark/>
          </w:tcPr>
          <w:p w14:paraId="2EFC4BA0" w14:textId="77777777" w:rsidR="00635F58" w:rsidRPr="00635F58" w:rsidRDefault="00635F58" w:rsidP="00635F58">
            <w:pPr>
              <w:spacing w:after="0" w:line="240" w:lineRule="auto"/>
              <w:rPr>
                <w:rFonts w:ascii="Calibri" w:eastAsia="Times New Roman" w:hAnsi="Calibri" w:cs="Calibri"/>
                <w:color w:val="000000"/>
              </w:rPr>
            </w:pPr>
            <w:r w:rsidRPr="00635F58">
              <w:rPr>
                <w:rFonts w:ascii="Calibri" w:eastAsia="Times New Roman" w:hAnsi="Calibri" w:cs="Calibri"/>
                <w:color w:val="000000"/>
              </w:rPr>
              <w:t>Brighter Tomorrows, Inc.</w:t>
            </w:r>
          </w:p>
        </w:tc>
        <w:tc>
          <w:tcPr>
            <w:tcW w:w="4212" w:type="dxa"/>
            <w:tcBorders>
              <w:top w:val="single" w:sz="8" w:space="0" w:color="D9D9D9"/>
              <w:left w:val="nil"/>
              <w:bottom w:val="single" w:sz="8" w:space="0" w:color="D9D9D9"/>
              <w:right w:val="single" w:sz="8" w:space="0" w:color="D9D9D9"/>
            </w:tcBorders>
            <w:shd w:val="clear" w:color="000000" w:fill="7030A0"/>
            <w:noWrap/>
            <w:vAlign w:val="bottom"/>
            <w:hideMark/>
          </w:tcPr>
          <w:p w14:paraId="1FEE0AE0" w14:textId="77777777" w:rsidR="00635F58" w:rsidRPr="00635F58" w:rsidRDefault="00635F58" w:rsidP="00635F58">
            <w:pPr>
              <w:spacing w:after="0" w:line="240" w:lineRule="auto"/>
              <w:rPr>
                <w:rFonts w:ascii="Calibri" w:eastAsia="Times New Roman" w:hAnsi="Calibri" w:cs="Calibri"/>
                <w:color w:val="000000"/>
              </w:rPr>
            </w:pPr>
            <w:r w:rsidRPr="00635F58">
              <w:rPr>
                <w:rFonts w:ascii="Calibri" w:eastAsia="Times New Roman" w:hAnsi="Calibri" w:cs="Calibri"/>
                <w:color w:val="000000"/>
              </w:rPr>
              <w:t>New TH RRH FY2021</w:t>
            </w:r>
          </w:p>
        </w:tc>
        <w:tc>
          <w:tcPr>
            <w:tcW w:w="1312" w:type="dxa"/>
            <w:tcBorders>
              <w:top w:val="single" w:sz="8" w:space="0" w:color="D9D9D9"/>
              <w:left w:val="nil"/>
              <w:bottom w:val="single" w:sz="8" w:space="0" w:color="D9D9D9"/>
              <w:right w:val="single" w:sz="8" w:space="0" w:color="D9D9D9"/>
            </w:tcBorders>
            <w:shd w:val="clear" w:color="auto" w:fill="auto"/>
            <w:noWrap/>
            <w:vAlign w:val="bottom"/>
            <w:hideMark/>
          </w:tcPr>
          <w:p w14:paraId="0A23ED60" w14:textId="77777777" w:rsidR="00635F58" w:rsidRPr="00635F58" w:rsidRDefault="00635F58" w:rsidP="00635F58">
            <w:pPr>
              <w:spacing w:after="0" w:line="240" w:lineRule="auto"/>
              <w:jc w:val="right"/>
              <w:rPr>
                <w:rFonts w:ascii="Calibri" w:eastAsia="Times New Roman" w:hAnsi="Calibri" w:cs="Calibri"/>
                <w:color w:val="000000"/>
              </w:rPr>
            </w:pPr>
            <w:r w:rsidRPr="00635F58">
              <w:rPr>
                <w:rFonts w:ascii="Calibri" w:eastAsia="Times New Roman" w:hAnsi="Calibri" w:cs="Calibri"/>
                <w:color w:val="000000"/>
              </w:rPr>
              <w:t>$598,734</w:t>
            </w:r>
          </w:p>
        </w:tc>
      </w:tr>
      <w:tr w:rsidR="00635F58" w:rsidRPr="00635F58" w14:paraId="7B0D81AF" w14:textId="77777777" w:rsidTr="00635F58">
        <w:trPr>
          <w:trHeight w:val="276"/>
        </w:trPr>
        <w:tc>
          <w:tcPr>
            <w:tcW w:w="3822" w:type="dxa"/>
            <w:tcBorders>
              <w:top w:val="nil"/>
              <w:left w:val="single" w:sz="8" w:space="0" w:color="D9D9D9"/>
              <w:bottom w:val="single" w:sz="8" w:space="0" w:color="D9D9D9"/>
              <w:right w:val="single" w:sz="8" w:space="0" w:color="D9D9D9"/>
            </w:tcBorders>
            <w:shd w:val="clear" w:color="000000" w:fill="8EA9DB"/>
            <w:noWrap/>
            <w:vAlign w:val="bottom"/>
            <w:hideMark/>
          </w:tcPr>
          <w:p w14:paraId="4607BC87" w14:textId="77777777" w:rsidR="00635F58" w:rsidRPr="00635F58" w:rsidRDefault="00635F58" w:rsidP="00635F58">
            <w:pPr>
              <w:spacing w:after="0" w:line="240" w:lineRule="auto"/>
              <w:rPr>
                <w:rFonts w:ascii="Calibri" w:eastAsia="Times New Roman" w:hAnsi="Calibri" w:cs="Calibri"/>
                <w:color w:val="000000"/>
              </w:rPr>
            </w:pPr>
            <w:proofErr w:type="spellStart"/>
            <w:r w:rsidRPr="00635F58">
              <w:rPr>
                <w:rFonts w:ascii="Calibri" w:eastAsia="Times New Roman" w:hAnsi="Calibri" w:cs="Calibri"/>
                <w:color w:val="000000"/>
              </w:rPr>
              <w:t>Circulo</w:t>
            </w:r>
            <w:proofErr w:type="spellEnd"/>
            <w:r w:rsidRPr="00635F58">
              <w:rPr>
                <w:rFonts w:ascii="Calibri" w:eastAsia="Times New Roman" w:hAnsi="Calibri" w:cs="Calibri"/>
                <w:color w:val="000000"/>
              </w:rPr>
              <w:t xml:space="preserve"> de la Hispanidad</w:t>
            </w:r>
          </w:p>
        </w:tc>
        <w:tc>
          <w:tcPr>
            <w:tcW w:w="4212" w:type="dxa"/>
            <w:tcBorders>
              <w:top w:val="nil"/>
              <w:left w:val="nil"/>
              <w:bottom w:val="single" w:sz="8" w:space="0" w:color="D9D9D9"/>
              <w:right w:val="single" w:sz="8" w:space="0" w:color="D9D9D9"/>
            </w:tcBorders>
            <w:shd w:val="clear" w:color="000000" w:fill="7030A0"/>
            <w:noWrap/>
            <w:vAlign w:val="bottom"/>
            <w:hideMark/>
          </w:tcPr>
          <w:p w14:paraId="31D84F80" w14:textId="77777777" w:rsidR="00635F58" w:rsidRPr="00635F58" w:rsidRDefault="00635F58" w:rsidP="00635F58">
            <w:pPr>
              <w:spacing w:after="0" w:line="240" w:lineRule="auto"/>
              <w:rPr>
                <w:rFonts w:ascii="Calibri" w:eastAsia="Times New Roman" w:hAnsi="Calibri" w:cs="Calibri"/>
                <w:color w:val="000000"/>
              </w:rPr>
            </w:pPr>
            <w:r w:rsidRPr="00635F58">
              <w:rPr>
                <w:rFonts w:ascii="Calibri" w:eastAsia="Times New Roman" w:hAnsi="Calibri" w:cs="Calibri"/>
                <w:color w:val="000000"/>
              </w:rPr>
              <w:t>Casa Salva Expansion FY 2021</w:t>
            </w:r>
          </w:p>
        </w:tc>
        <w:tc>
          <w:tcPr>
            <w:tcW w:w="1312" w:type="dxa"/>
            <w:tcBorders>
              <w:top w:val="nil"/>
              <w:left w:val="nil"/>
              <w:bottom w:val="single" w:sz="8" w:space="0" w:color="D9D9D9"/>
              <w:right w:val="single" w:sz="8" w:space="0" w:color="D9D9D9"/>
            </w:tcBorders>
            <w:shd w:val="clear" w:color="auto" w:fill="auto"/>
            <w:noWrap/>
            <w:vAlign w:val="bottom"/>
            <w:hideMark/>
          </w:tcPr>
          <w:p w14:paraId="526EADC7" w14:textId="77777777" w:rsidR="00635F58" w:rsidRPr="00635F58" w:rsidRDefault="00635F58" w:rsidP="00635F58">
            <w:pPr>
              <w:spacing w:after="0" w:line="240" w:lineRule="auto"/>
              <w:jc w:val="right"/>
              <w:rPr>
                <w:rFonts w:ascii="Calibri" w:eastAsia="Times New Roman" w:hAnsi="Calibri" w:cs="Calibri"/>
                <w:color w:val="000000"/>
              </w:rPr>
            </w:pPr>
            <w:r w:rsidRPr="00635F58">
              <w:rPr>
                <w:rFonts w:ascii="Calibri" w:eastAsia="Times New Roman" w:hAnsi="Calibri" w:cs="Calibri"/>
                <w:color w:val="000000"/>
              </w:rPr>
              <w:t>$227,914</w:t>
            </w:r>
          </w:p>
        </w:tc>
      </w:tr>
      <w:tr w:rsidR="00635F58" w:rsidRPr="00635F58" w14:paraId="3B47FA7C" w14:textId="77777777" w:rsidTr="00635F58">
        <w:trPr>
          <w:trHeight w:val="276"/>
        </w:trPr>
        <w:tc>
          <w:tcPr>
            <w:tcW w:w="3822" w:type="dxa"/>
            <w:tcBorders>
              <w:top w:val="nil"/>
              <w:left w:val="single" w:sz="8" w:space="0" w:color="D9D9D9"/>
              <w:bottom w:val="single" w:sz="8" w:space="0" w:color="D9D9D9"/>
              <w:right w:val="single" w:sz="8" w:space="0" w:color="D9D9D9"/>
            </w:tcBorders>
            <w:shd w:val="clear" w:color="000000" w:fill="8EA9DB"/>
            <w:noWrap/>
            <w:vAlign w:val="bottom"/>
            <w:hideMark/>
          </w:tcPr>
          <w:p w14:paraId="503500F9" w14:textId="77777777" w:rsidR="00635F58" w:rsidRPr="00635F58" w:rsidRDefault="00635F58" w:rsidP="00635F58">
            <w:pPr>
              <w:spacing w:after="0" w:line="240" w:lineRule="auto"/>
              <w:rPr>
                <w:rFonts w:ascii="Calibri" w:eastAsia="Times New Roman" w:hAnsi="Calibri" w:cs="Calibri"/>
                <w:color w:val="000000"/>
              </w:rPr>
            </w:pPr>
            <w:r w:rsidRPr="00635F58">
              <w:rPr>
                <w:rFonts w:ascii="Calibri" w:eastAsia="Times New Roman" w:hAnsi="Calibri" w:cs="Calibri"/>
                <w:color w:val="000000"/>
              </w:rPr>
              <w:t>Economic Opportunity Council of Suffolk, Inc.</w:t>
            </w:r>
          </w:p>
        </w:tc>
        <w:tc>
          <w:tcPr>
            <w:tcW w:w="4212" w:type="dxa"/>
            <w:tcBorders>
              <w:top w:val="nil"/>
              <w:left w:val="nil"/>
              <w:bottom w:val="single" w:sz="8" w:space="0" w:color="D9D9D9"/>
              <w:right w:val="single" w:sz="8" w:space="0" w:color="D9D9D9"/>
            </w:tcBorders>
            <w:shd w:val="clear" w:color="000000" w:fill="92D050"/>
            <w:noWrap/>
            <w:vAlign w:val="bottom"/>
            <w:hideMark/>
          </w:tcPr>
          <w:p w14:paraId="1C73279A" w14:textId="77777777" w:rsidR="00635F58" w:rsidRPr="00635F58" w:rsidRDefault="00635F58" w:rsidP="00635F58">
            <w:pPr>
              <w:spacing w:after="0" w:line="240" w:lineRule="auto"/>
              <w:rPr>
                <w:rFonts w:ascii="Calibri" w:eastAsia="Times New Roman" w:hAnsi="Calibri" w:cs="Calibri"/>
                <w:color w:val="000000"/>
              </w:rPr>
            </w:pPr>
            <w:r w:rsidRPr="00635F58">
              <w:rPr>
                <w:rFonts w:ascii="Calibri" w:eastAsia="Times New Roman" w:hAnsi="Calibri" w:cs="Calibri"/>
                <w:color w:val="000000"/>
              </w:rPr>
              <w:t>EOC RRH Program II</w:t>
            </w:r>
          </w:p>
        </w:tc>
        <w:tc>
          <w:tcPr>
            <w:tcW w:w="1312" w:type="dxa"/>
            <w:tcBorders>
              <w:top w:val="nil"/>
              <w:left w:val="nil"/>
              <w:bottom w:val="single" w:sz="8" w:space="0" w:color="D9D9D9"/>
              <w:right w:val="single" w:sz="8" w:space="0" w:color="D9D9D9"/>
            </w:tcBorders>
            <w:shd w:val="clear" w:color="auto" w:fill="auto"/>
            <w:noWrap/>
            <w:vAlign w:val="bottom"/>
            <w:hideMark/>
          </w:tcPr>
          <w:p w14:paraId="08C2FBF1" w14:textId="77777777" w:rsidR="00635F58" w:rsidRPr="00635F58" w:rsidRDefault="00635F58" w:rsidP="00635F58">
            <w:pPr>
              <w:spacing w:after="0" w:line="240" w:lineRule="auto"/>
              <w:jc w:val="right"/>
              <w:rPr>
                <w:rFonts w:ascii="Calibri" w:eastAsia="Times New Roman" w:hAnsi="Calibri" w:cs="Calibri"/>
                <w:color w:val="000000"/>
              </w:rPr>
            </w:pPr>
            <w:r w:rsidRPr="00635F58">
              <w:rPr>
                <w:rFonts w:ascii="Calibri" w:eastAsia="Times New Roman" w:hAnsi="Calibri" w:cs="Calibri"/>
                <w:color w:val="000000"/>
              </w:rPr>
              <w:t>$303,420</w:t>
            </w:r>
          </w:p>
        </w:tc>
      </w:tr>
      <w:tr w:rsidR="00635F58" w:rsidRPr="00635F58" w14:paraId="4000E41B" w14:textId="77777777" w:rsidTr="00635F58">
        <w:trPr>
          <w:trHeight w:val="276"/>
        </w:trPr>
        <w:tc>
          <w:tcPr>
            <w:tcW w:w="3822" w:type="dxa"/>
            <w:tcBorders>
              <w:top w:val="nil"/>
              <w:left w:val="single" w:sz="8" w:space="0" w:color="D9D9D9"/>
              <w:bottom w:val="single" w:sz="8" w:space="0" w:color="D9D9D9"/>
              <w:right w:val="single" w:sz="8" w:space="0" w:color="D9D9D9"/>
            </w:tcBorders>
            <w:shd w:val="clear" w:color="000000" w:fill="8EA9DB"/>
            <w:noWrap/>
            <w:vAlign w:val="bottom"/>
            <w:hideMark/>
          </w:tcPr>
          <w:p w14:paraId="536127C9" w14:textId="77777777" w:rsidR="00635F58" w:rsidRPr="00635F58" w:rsidRDefault="00635F58" w:rsidP="00635F58">
            <w:pPr>
              <w:spacing w:after="0" w:line="240" w:lineRule="auto"/>
              <w:rPr>
                <w:rFonts w:ascii="Calibri" w:eastAsia="Times New Roman" w:hAnsi="Calibri" w:cs="Calibri"/>
                <w:color w:val="000000"/>
              </w:rPr>
            </w:pPr>
            <w:r w:rsidRPr="00635F58">
              <w:rPr>
                <w:rFonts w:ascii="Calibri" w:eastAsia="Times New Roman" w:hAnsi="Calibri" w:cs="Calibri"/>
                <w:color w:val="000000"/>
              </w:rPr>
              <w:t>Hope For Youth</w:t>
            </w:r>
          </w:p>
        </w:tc>
        <w:tc>
          <w:tcPr>
            <w:tcW w:w="4212" w:type="dxa"/>
            <w:tcBorders>
              <w:top w:val="nil"/>
              <w:left w:val="nil"/>
              <w:bottom w:val="single" w:sz="8" w:space="0" w:color="D9D9D9"/>
              <w:right w:val="single" w:sz="8" w:space="0" w:color="D9D9D9"/>
            </w:tcBorders>
            <w:shd w:val="clear" w:color="000000" w:fill="00B0F0"/>
            <w:noWrap/>
            <w:vAlign w:val="bottom"/>
            <w:hideMark/>
          </w:tcPr>
          <w:p w14:paraId="51402176" w14:textId="77777777" w:rsidR="00635F58" w:rsidRPr="00635F58" w:rsidRDefault="00635F58" w:rsidP="00635F58">
            <w:pPr>
              <w:spacing w:after="0" w:line="240" w:lineRule="auto"/>
              <w:rPr>
                <w:rFonts w:ascii="Calibri" w:eastAsia="Times New Roman" w:hAnsi="Calibri" w:cs="Calibri"/>
                <w:color w:val="000000"/>
              </w:rPr>
            </w:pPr>
            <w:r w:rsidRPr="00635F58">
              <w:rPr>
                <w:rFonts w:ascii="Calibri" w:eastAsia="Times New Roman" w:hAnsi="Calibri" w:cs="Calibri"/>
                <w:color w:val="000000"/>
              </w:rPr>
              <w:t>HFY TH-RRH</w:t>
            </w:r>
          </w:p>
        </w:tc>
        <w:tc>
          <w:tcPr>
            <w:tcW w:w="1312" w:type="dxa"/>
            <w:tcBorders>
              <w:top w:val="nil"/>
              <w:left w:val="nil"/>
              <w:bottom w:val="single" w:sz="8" w:space="0" w:color="D9D9D9"/>
              <w:right w:val="single" w:sz="8" w:space="0" w:color="D9D9D9"/>
            </w:tcBorders>
            <w:shd w:val="clear" w:color="auto" w:fill="auto"/>
            <w:noWrap/>
            <w:vAlign w:val="bottom"/>
            <w:hideMark/>
          </w:tcPr>
          <w:p w14:paraId="245084BC" w14:textId="77777777" w:rsidR="00635F58" w:rsidRPr="00635F58" w:rsidRDefault="00635F58" w:rsidP="00635F58">
            <w:pPr>
              <w:spacing w:after="0" w:line="240" w:lineRule="auto"/>
              <w:jc w:val="right"/>
              <w:rPr>
                <w:rFonts w:ascii="Calibri" w:eastAsia="Times New Roman" w:hAnsi="Calibri" w:cs="Calibri"/>
                <w:color w:val="000000"/>
              </w:rPr>
            </w:pPr>
            <w:r w:rsidRPr="00635F58">
              <w:rPr>
                <w:rFonts w:ascii="Calibri" w:eastAsia="Times New Roman" w:hAnsi="Calibri" w:cs="Calibri"/>
                <w:color w:val="000000"/>
              </w:rPr>
              <w:t>$385,887</w:t>
            </w:r>
          </w:p>
        </w:tc>
      </w:tr>
      <w:tr w:rsidR="00635F58" w:rsidRPr="00635F58" w14:paraId="46F023BC" w14:textId="77777777" w:rsidTr="00635F58">
        <w:trPr>
          <w:trHeight w:val="276"/>
        </w:trPr>
        <w:tc>
          <w:tcPr>
            <w:tcW w:w="3822" w:type="dxa"/>
            <w:tcBorders>
              <w:top w:val="nil"/>
              <w:left w:val="single" w:sz="8" w:space="0" w:color="D9D9D9"/>
              <w:bottom w:val="single" w:sz="8" w:space="0" w:color="D9D9D9"/>
              <w:right w:val="single" w:sz="8" w:space="0" w:color="D9D9D9"/>
            </w:tcBorders>
            <w:shd w:val="clear" w:color="000000" w:fill="8EA9DB"/>
            <w:noWrap/>
            <w:vAlign w:val="bottom"/>
            <w:hideMark/>
          </w:tcPr>
          <w:p w14:paraId="7D3BC868" w14:textId="77777777" w:rsidR="00635F58" w:rsidRPr="00635F58" w:rsidRDefault="00635F58" w:rsidP="00635F58">
            <w:pPr>
              <w:spacing w:after="0" w:line="240" w:lineRule="auto"/>
              <w:rPr>
                <w:rFonts w:ascii="Calibri" w:eastAsia="Times New Roman" w:hAnsi="Calibri" w:cs="Calibri"/>
                <w:color w:val="000000"/>
              </w:rPr>
            </w:pPr>
            <w:r w:rsidRPr="00635F58">
              <w:rPr>
                <w:rFonts w:ascii="Calibri" w:eastAsia="Times New Roman" w:hAnsi="Calibri" w:cs="Calibri"/>
                <w:color w:val="000000"/>
              </w:rPr>
              <w:t>Long Island Coalition for the Homeless</w:t>
            </w:r>
          </w:p>
        </w:tc>
        <w:tc>
          <w:tcPr>
            <w:tcW w:w="4212" w:type="dxa"/>
            <w:tcBorders>
              <w:top w:val="nil"/>
              <w:left w:val="nil"/>
              <w:bottom w:val="single" w:sz="8" w:space="0" w:color="D9D9D9"/>
              <w:right w:val="single" w:sz="8" w:space="0" w:color="D9D9D9"/>
            </w:tcBorders>
            <w:shd w:val="clear" w:color="000000" w:fill="E7E6E6"/>
            <w:noWrap/>
            <w:vAlign w:val="bottom"/>
            <w:hideMark/>
          </w:tcPr>
          <w:p w14:paraId="79842D7F" w14:textId="77777777" w:rsidR="00635F58" w:rsidRPr="00635F58" w:rsidRDefault="00635F58" w:rsidP="00635F58">
            <w:pPr>
              <w:spacing w:after="0" w:line="240" w:lineRule="auto"/>
              <w:rPr>
                <w:rFonts w:ascii="Calibri" w:eastAsia="Times New Roman" w:hAnsi="Calibri" w:cs="Calibri"/>
                <w:color w:val="000000"/>
              </w:rPr>
            </w:pPr>
            <w:proofErr w:type="gramStart"/>
            <w:r w:rsidRPr="00635F58">
              <w:rPr>
                <w:rFonts w:ascii="Calibri" w:eastAsia="Times New Roman" w:hAnsi="Calibri" w:cs="Calibri"/>
                <w:color w:val="000000"/>
              </w:rPr>
              <w:t>CES  II</w:t>
            </w:r>
            <w:proofErr w:type="gramEnd"/>
            <w:r w:rsidRPr="00635F58">
              <w:rPr>
                <w:rFonts w:ascii="Calibri" w:eastAsia="Times New Roman" w:hAnsi="Calibri" w:cs="Calibri"/>
                <w:color w:val="000000"/>
              </w:rPr>
              <w:t xml:space="preserve"> Expansion 2021</w:t>
            </w:r>
          </w:p>
        </w:tc>
        <w:tc>
          <w:tcPr>
            <w:tcW w:w="1312" w:type="dxa"/>
            <w:tcBorders>
              <w:top w:val="nil"/>
              <w:left w:val="nil"/>
              <w:bottom w:val="single" w:sz="8" w:space="0" w:color="D9D9D9"/>
              <w:right w:val="single" w:sz="8" w:space="0" w:color="D9D9D9"/>
            </w:tcBorders>
            <w:shd w:val="clear" w:color="auto" w:fill="auto"/>
            <w:noWrap/>
            <w:vAlign w:val="bottom"/>
            <w:hideMark/>
          </w:tcPr>
          <w:p w14:paraId="5ED25ABE" w14:textId="77777777" w:rsidR="00635F58" w:rsidRPr="00635F58" w:rsidRDefault="00635F58" w:rsidP="00635F58">
            <w:pPr>
              <w:spacing w:after="0" w:line="240" w:lineRule="auto"/>
              <w:jc w:val="right"/>
              <w:rPr>
                <w:rFonts w:ascii="Calibri" w:eastAsia="Times New Roman" w:hAnsi="Calibri" w:cs="Calibri"/>
                <w:color w:val="000000"/>
              </w:rPr>
            </w:pPr>
            <w:r w:rsidRPr="00635F58">
              <w:rPr>
                <w:rFonts w:ascii="Calibri" w:eastAsia="Times New Roman" w:hAnsi="Calibri" w:cs="Calibri"/>
                <w:color w:val="000000"/>
              </w:rPr>
              <w:t>$414,893</w:t>
            </w:r>
          </w:p>
        </w:tc>
      </w:tr>
      <w:tr w:rsidR="00635F58" w:rsidRPr="00635F58" w14:paraId="0937CE27" w14:textId="77777777" w:rsidTr="00635F58">
        <w:trPr>
          <w:trHeight w:val="276"/>
        </w:trPr>
        <w:tc>
          <w:tcPr>
            <w:tcW w:w="3822" w:type="dxa"/>
            <w:tcBorders>
              <w:top w:val="nil"/>
              <w:left w:val="single" w:sz="8" w:space="0" w:color="D9D9D9"/>
              <w:bottom w:val="single" w:sz="8" w:space="0" w:color="D9D9D9"/>
              <w:right w:val="single" w:sz="8" w:space="0" w:color="D9D9D9"/>
            </w:tcBorders>
            <w:shd w:val="clear" w:color="000000" w:fill="8EA9DB"/>
            <w:noWrap/>
            <w:vAlign w:val="bottom"/>
            <w:hideMark/>
          </w:tcPr>
          <w:p w14:paraId="0597AEAE" w14:textId="77777777" w:rsidR="00635F58" w:rsidRPr="00635F58" w:rsidRDefault="00635F58" w:rsidP="00635F58">
            <w:pPr>
              <w:spacing w:after="0" w:line="240" w:lineRule="auto"/>
              <w:rPr>
                <w:rFonts w:ascii="Calibri" w:eastAsia="Times New Roman" w:hAnsi="Calibri" w:cs="Calibri"/>
                <w:color w:val="000000"/>
              </w:rPr>
            </w:pPr>
            <w:r w:rsidRPr="00635F58">
              <w:rPr>
                <w:rFonts w:ascii="Calibri" w:eastAsia="Times New Roman" w:hAnsi="Calibri" w:cs="Calibri"/>
                <w:color w:val="000000"/>
              </w:rPr>
              <w:t>Long Island Coalition for the Homeless</w:t>
            </w:r>
          </w:p>
        </w:tc>
        <w:tc>
          <w:tcPr>
            <w:tcW w:w="4212" w:type="dxa"/>
            <w:tcBorders>
              <w:top w:val="nil"/>
              <w:left w:val="nil"/>
              <w:bottom w:val="single" w:sz="8" w:space="0" w:color="D9D9D9"/>
              <w:right w:val="single" w:sz="8" w:space="0" w:color="D9D9D9"/>
            </w:tcBorders>
            <w:shd w:val="clear" w:color="000000" w:fill="E7E6E6"/>
            <w:noWrap/>
            <w:vAlign w:val="bottom"/>
            <w:hideMark/>
          </w:tcPr>
          <w:p w14:paraId="2714F259" w14:textId="77777777" w:rsidR="00635F58" w:rsidRPr="00635F58" w:rsidRDefault="00635F58" w:rsidP="00635F58">
            <w:pPr>
              <w:spacing w:after="0" w:line="240" w:lineRule="auto"/>
              <w:rPr>
                <w:rFonts w:ascii="Calibri" w:eastAsia="Times New Roman" w:hAnsi="Calibri" w:cs="Calibri"/>
                <w:color w:val="000000"/>
              </w:rPr>
            </w:pPr>
            <w:r w:rsidRPr="00635F58">
              <w:rPr>
                <w:rFonts w:ascii="Calibri" w:eastAsia="Times New Roman" w:hAnsi="Calibri" w:cs="Calibri"/>
                <w:color w:val="000000"/>
              </w:rPr>
              <w:t>HMIS V</w:t>
            </w:r>
          </w:p>
        </w:tc>
        <w:tc>
          <w:tcPr>
            <w:tcW w:w="1312" w:type="dxa"/>
            <w:tcBorders>
              <w:top w:val="nil"/>
              <w:left w:val="nil"/>
              <w:bottom w:val="single" w:sz="8" w:space="0" w:color="D9D9D9"/>
              <w:right w:val="single" w:sz="8" w:space="0" w:color="D9D9D9"/>
            </w:tcBorders>
            <w:shd w:val="clear" w:color="auto" w:fill="auto"/>
            <w:noWrap/>
            <w:vAlign w:val="bottom"/>
            <w:hideMark/>
          </w:tcPr>
          <w:p w14:paraId="69A20F74" w14:textId="77777777" w:rsidR="00635F58" w:rsidRPr="00635F58" w:rsidRDefault="00635F58" w:rsidP="00635F58">
            <w:pPr>
              <w:spacing w:after="0" w:line="240" w:lineRule="auto"/>
              <w:jc w:val="right"/>
              <w:rPr>
                <w:rFonts w:ascii="Calibri" w:eastAsia="Times New Roman" w:hAnsi="Calibri" w:cs="Calibri"/>
                <w:color w:val="000000"/>
              </w:rPr>
            </w:pPr>
            <w:r w:rsidRPr="00635F58">
              <w:rPr>
                <w:rFonts w:ascii="Calibri" w:eastAsia="Times New Roman" w:hAnsi="Calibri" w:cs="Calibri"/>
                <w:color w:val="000000"/>
              </w:rPr>
              <w:t>$212,142</w:t>
            </w:r>
          </w:p>
        </w:tc>
      </w:tr>
      <w:tr w:rsidR="00635F58" w:rsidRPr="00635F58" w14:paraId="386F201E" w14:textId="77777777" w:rsidTr="00635F58">
        <w:trPr>
          <w:trHeight w:val="276"/>
        </w:trPr>
        <w:tc>
          <w:tcPr>
            <w:tcW w:w="3822" w:type="dxa"/>
            <w:tcBorders>
              <w:top w:val="nil"/>
              <w:left w:val="single" w:sz="8" w:space="0" w:color="D9D9D9"/>
              <w:bottom w:val="single" w:sz="8" w:space="0" w:color="D9D9D9"/>
              <w:right w:val="single" w:sz="8" w:space="0" w:color="D9D9D9"/>
            </w:tcBorders>
            <w:shd w:val="clear" w:color="000000" w:fill="8EA9DB"/>
            <w:noWrap/>
            <w:vAlign w:val="bottom"/>
            <w:hideMark/>
          </w:tcPr>
          <w:p w14:paraId="3CEC6F0E" w14:textId="77777777" w:rsidR="00635F58" w:rsidRPr="00635F58" w:rsidRDefault="00635F58" w:rsidP="00635F58">
            <w:pPr>
              <w:spacing w:after="0" w:line="240" w:lineRule="auto"/>
              <w:rPr>
                <w:rFonts w:ascii="Calibri" w:eastAsia="Times New Roman" w:hAnsi="Calibri" w:cs="Calibri"/>
                <w:color w:val="000000"/>
              </w:rPr>
            </w:pPr>
            <w:r w:rsidRPr="00635F58">
              <w:rPr>
                <w:rFonts w:ascii="Calibri" w:eastAsia="Times New Roman" w:hAnsi="Calibri" w:cs="Calibri"/>
                <w:color w:val="000000"/>
              </w:rPr>
              <w:t>VIBS Victims Information Bureau of Suffolk</w:t>
            </w:r>
          </w:p>
        </w:tc>
        <w:tc>
          <w:tcPr>
            <w:tcW w:w="4212" w:type="dxa"/>
            <w:tcBorders>
              <w:top w:val="nil"/>
              <w:left w:val="nil"/>
              <w:bottom w:val="single" w:sz="8" w:space="0" w:color="D9D9D9"/>
              <w:right w:val="single" w:sz="8" w:space="0" w:color="D9D9D9"/>
            </w:tcBorders>
            <w:shd w:val="clear" w:color="000000" w:fill="7030A0"/>
            <w:noWrap/>
            <w:vAlign w:val="bottom"/>
            <w:hideMark/>
          </w:tcPr>
          <w:p w14:paraId="556D5177" w14:textId="77777777" w:rsidR="00635F58" w:rsidRPr="00635F58" w:rsidRDefault="00635F58" w:rsidP="00635F58">
            <w:pPr>
              <w:spacing w:after="0" w:line="240" w:lineRule="auto"/>
              <w:rPr>
                <w:rFonts w:ascii="Calibri" w:eastAsia="Times New Roman" w:hAnsi="Calibri" w:cs="Calibri"/>
                <w:color w:val="000000"/>
              </w:rPr>
            </w:pPr>
            <w:r w:rsidRPr="00635F58">
              <w:rPr>
                <w:rFonts w:ascii="Calibri" w:eastAsia="Times New Roman" w:hAnsi="Calibri" w:cs="Calibri"/>
                <w:color w:val="000000"/>
              </w:rPr>
              <w:t>VIBS Rental Assistance Program for Victims of Domestic Violence</w:t>
            </w:r>
          </w:p>
        </w:tc>
        <w:tc>
          <w:tcPr>
            <w:tcW w:w="1312" w:type="dxa"/>
            <w:tcBorders>
              <w:top w:val="nil"/>
              <w:left w:val="nil"/>
              <w:bottom w:val="single" w:sz="8" w:space="0" w:color="D9D9D9"/>
              <w:right w:val="single" w:sz="8" w:space="0" w:color="D9D9D9"/>
            </w:tcBorders>
            <w:shd w:val="clear" w:color="auto" w:fill="auto"/>
            <w:noWrap/>
            <w:vAlign w:val="bottom"/>
            <w:hideMark/>
          </w:tcPr>
          <w:p w14:paraId="5DDB12DA" w14:textId="77777777" w:rsidR="00635F58" w:rsidRPr="00635F58" w:rsidRDefault="00635F58" w:rsidP="00635F58">
            <w:pPr>
              <w:spacing w:after="0" w:line="240" w:lineRule="auto"/>
              <w:jc w:val="right"/>
              <w:rPr>
                <w:rFonts w:ascii="Calibri" w:eastAsia="Times New Roman" w:hAnsi="Calibri" w:cs="Calibri"/>
                <w:color w:val="000000"/>
              </w:rPr>
            </w:pPr>
            <w:r w:rsidRPr="00635F58">
              <w:rPr>
                <w:rFonts w:ascii="Calibri" w:eastAsia="Times New Roman" w:hAnsi="Calibri" w:cs="Calibri"/>
                <w:color w:val="000000"/>
              </w:rPr>
              <w:t>$260,038</w:t>
            </w:r>
          </w:p>
        </w:tc>
      </w:tr>
    </w:tbl>
    <w:p w14:paraId="58AB7867" w14:textId="77777777" w:rsidR="004138EE" w:rsidRDefault="004138EE" w:rsidP="004937C9"/>
    <w:p w14:paraId="2837A8AA" w14:textId="0A2D4F58" w:rsidR="00321F5F" w:rsidRDefault="00321F5F" w:rsidP="004937C9">
      <w:r w:rsidRPr="00B70233">
        <w:rPr>
          <w:b/>
          <w:bCs/>
        </w:rPr>
        <w:t>2022 CoC Funding Round:</w:t>
      </w:r>
      <w:r>
        <w:t xml:space="preserve"> </w:t>
      </w:r>
      <w:r w:rsidR="00BB1442">
        <w:t xml:space="preserve">The CoC Governance Board will begin reviewing regional Gaps Analysis and other local data and feedback to begin to determine </w:t>
      </w:r>
      <w:r w:rsidR="00901210">
        <w:t xml:space="preserve">the greatest unmet needs, </w:t>
      </w:r>
      <w:proofErr w:type="gramStart"/>
      <w:r w:rsidR="00901210">
        <w:t>in the event that</w:t>
      </w:r>
      <w:proofErr w:type="gramEnd"/>
      <w:r w:rsidR="00901210">
        <w:t xml:space="preserve"> additional funding is made available for the 2022 Funding Round. </w:t>
      </w:r>
    </w:p>
    <w:p w14:paraId="68DA1A4D" w14:textId="23D6E435" w:rsidR="00101B1A" w:rsidRDefault="00404881" w:rsidP="004937C9">
      <w:r w:rsidRPr="00B70233">
        <w:rPr>
          <w:b/>
          <w:bCs/>
        </w:rPr>
        <w:t>CoC Restructure:</w:t>
      </w:r>
      <w:r>
        <w:t xml:space="preserve"> The CoC Restructure Working Group </w:t>
      </w:r>
      <w:r w:rsidR="00BE6B93">
        <w:t xml:space="preserve">met on </w:t>
      </w:r>
      <w:r w:rsidR="0070516C">
        <w:t xml:space="preserve">2/15 </w:t>
      </w:r>
      <w:r w:rsidR="00BE6B93">
        <w:t>and 3/7 and has a pending meeting for 3/21</w:t>
      </w:r>
      <w:r w:rsidR="0070516C">
        <w:t xml:space="preserve">. This group </w:t>
      </w:r>
      <w:r w:rsidR="00BE6B93">
        <w:t xml:space="preserve">is currently </w:t>
      </w:r>
      <w:r w:rsidR="0070516C">
        <w:t>reviewing the CoC Charter</w:t>
      </w:r>
      <w:r w:rsidR="00CE291B">
        <w:t xml:space="preserve">. The 2022 Governance Board nomination process will occur following the </w:t>
      </w:r>
      <w:r w:rsidR="007F08E6">
        <w:t xml:space="preserve">restructure process, which is projected to be about six months. </w:t>
      </w:r>
    </w:p>
    <w:p w14:paraId="5CD5145A" w14:textId="77DD150B" w:rsidR="00F53AA4" w:rsidRDefault="00B8793C" w:rsidP="004937C9">
      <w:r w:rsidRPr="00B70233">
        <w:rPr>
          <w:b/>
          <w:bCs/>
        </w:rPr>
        <w:t>2022 ESG:</w:t>
      </w:r>
      <w:r>
        <w:t xml:space="preserve"> Nassau County and Town of Brookhaven have </w:t>
      </w:r>
      <w:r w:rsidR="00307C04">
        <w:t xml:space="preserve">available applications for Emergency Solutions Grant funding. </w:t>
      </w:r>
      <w:r w:rsidR="00111012">
        <w:t>Information about how to apply and about any public hearings</w:t>
      </w:r>
      <w:r w:rsidR="005E4BD4">
        <w:t xml:space="preserve"> continue to be sent out to the full CoC. If you will </w:t>
      </w:r>
      <w:proofErr w:type="gramStart"/>
      <w:r w:rsidR="005E4BD4">
        <w:t>be in need of</w:t>
      </w:r>
      <w:proofErr w:type="gramEnd"/>
      <w:r w:rsidR="005E4BD4">
        <w:t xml:space="preserve"> any </w:t>
      </w:r>
      <w:r w:rsidR="00030409">
        <w:t xml:space="preserve">documents from the CoC as part of these applications, please submit requests as soon as possible. </w:t>
      </w:r>
      <w:r w:rsidR="006F15FD">
        <w:t xml:space="preserve">Both deadlines are today, 3/18. </w:t>
      </w:r>
    </w:p>
    <w:p w14:paraId="7F5B61BD" w14:textId="3A2FAE13" w:rsidR="005112B7" w:rsidRDefault="0012311A" w:rsidP="004937C9">
      <w:r w:rsidRPr="005A5D28">
        <w:rPr>
          <w:b/>
          <w:bCs/>
        </w:rPr>
        <w:t>Coordinated Entry:</w:t>
      </w:r>
      <w:r>
        <w:t xml:space="preserve"> CE and DV CE are both heavily involved in connecting households to Emergency Housing Vouchers at this time. </w:t>
      </w:r>
      <w:r w:rsidR="005A5D28">
        <w:t xml:space="preserve">The CoC RRH </w:t>
      </w:r>
      <w:r w:rsidR="00BF07AE">
        <w:t xml:space="preserve">has been on hold with no new referrals because of the hundreds of households currently enrolled in RRH that are being connected to EHV. </w:t>
      </w:r>
      <w:r w:rsidR="005112B7">
        <w:t xml:space="preserve">CE and DV CE reported on referral/placements rates from the month prior. </w:t>
      </w:r>
      <w:r w:rsidR="00F55792">
        <w:t xml:space="preserve">A local assessment tool remains under development with the CE Steering Committee. </w:t>
      </w:r>
      <w:r w:rsidR="00EF694C">
        <w:t>Two new DV projects</w:t>
      </w:r>
      <w:r w:rsidR="001907A7">
        <w:t xml:space="preserve"> and one DV expansion project were funded through the 2021 Funding Round. TSCLI also stated that there were funds from NYS that could be used to help divert additional households from the DV CE client roster/DV RRH waiting list. </w:t>
      </w:r>
    </w:p>
    <w:p w14:paraId="67B3BE80" w14:textId="28C6EB76" w:rsidR="00775FB4" w:rsidRDefault="00775FB4" w:rsidP="004937C9">
      <w:r w:rsidRPr="0027093D">
        <w:rPr>
          <w:b/>
          <w:bCs/>
        </w:rPr>
        <w:t>HMIS:</w:t>
      </w:r>
      <w:r>
        <w:t xml:space="preserve"> Updates were provided on upcoming training opportunities- beginner, intermediate, refresher. </w:t>
      </w:r>
      <w:r w:rsidR="00F22D5C">
        <w:t xml:space="preserve">LSA was submitted by the CoC. </w:t>
      </w:r>
    </w:p>
    <w:p w14:paraId="013EEE0B" w14:textId="095AA123" w:rsidR="004237B1" w:rsidRDefault="002208EA" w:rsidP="004937C9">
      <w:r w:rsidRPr="0027093D">
        <w:rPr>
          <w:b/>
          <w:bCs/>
        </w:rPr>
        <w:lastRenderedPageBreak/>
        <w:t>Diversity and Inclusion Training:</w:t>
      </w:r>
      <w:r>
        <w:t xml:space="preserve"> The CoC has contracted with TAC to provide a three-part training series on diversity and inclusion. The CoC is coordinating with TAC to establish training dat</w:t>
      </w:r>
      <w:r w:rsidR="00904112">
        <w:t xml:space="preserve">es. </w:t>
      </w:r>
    </w:p>
    <w:p w14:paraId="2F1F945F" w14:textId="2B405359" w:rsidR="002208EA" w:rsidRDefault="00C51AF9" w:rsidP="004937C9">
      <w:r w:rsidRPr="00904112">
        <w:rPr>
          <w:b/>
          <w:bCs/>
        </w:rPr>
        <w:t>Other Trainings:</w:t>
      </w:r>
      <w:r w:rsidR="00904112">
        <w:t xml:space="preserve"> The CE team is looking to do more shelter trainings/visits and has had recent success with vaccine outreach at shelters. Please reach out to LICH CE team to coordinate a training for shelter staff. </w:t>
      </w:r>
    </w:p>
    <w:p w14:paraId="6C37B061" w14:textId="77777777" w:rsidR="00C51AF9" w:rsidRDefault="00C51AF9" w:rsidP="004937C9"/>
    <w:p w14:paraId="6B0D249C" w14:textId="690958C2" w:rsidR="00C51AF9" w:rsidRDefault="00C51AF9" w:rsidP="004937C9"/>
    <w:sectPr w:rsidR="00C51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C9"/>
    <w:rsid w:val="00030409"/>
    <w:rsid w:val="000B0A4F"/>
    <w:rsid w:val="00101B1A"/>
    <w:rsid w:val="001065B6"/>
    <w:rsid w:val="00111012"/>
    <w:rsid w:val="0012311A"/>
    <w:rsid w:val="001907A7"/>
    <w:rsid w:val="001E4728"/>
    <w:rsid w:val="002208EA"/>
    <w:rsid w:val="0027093D"/>
    <w:rsid w:val="00307C04"/>
    <w:rsid w:val="00321F5F"/>
    <w:rsid w:val="0040283B"/>
    <w:rsid w:val="00404881"/>
    <w:rsid w:val="00411F9A"/>
    <w:rsid w:val="004138EE"/>
    <w:rsid w:val="004237B1"/>
    <w:rsid w:val="004877C7"/>
    <w:rsid w:val="004937C9"/>
    <w:rsid w:val="004E3375"/>
    <w:rsid w:val="005112B7"/>
    <w:rsid w:val="00571D7F"/>
    <w:rsid w:val="005A5D28"/>
    <w:rsid w:val="005A5EDD"/>
    <w:rsid w:val="005E4BD4"/>
    <w:rsid w:val="00635F58"/>
    <w:rsid w:val="006907DA"/>
    <w:rsid w:val="00690B9E"/>
    <w:rsid w:val="006B5054"/>
    <w:rsid w:val="006C5942"/>
    <w:rsid w:val="006F15FD"/>
    <w:rsid w:val="0070516C"/>
    <w:rsid w:val="00775FB4"/>
    <w:rsid w:val="007F08E6"/>
    <w:rsid w:val="008B6C1F"/>
    <w:rsid w:val="00901210"/>
    <w:rsid w:val="00901B84"/>
    <w:rsid w:val="00904112"/>
    <w:rsid w:val="00A750C9"/>
    <w:rsid w:val="00AB4242"/>
    <w:rsid w:val="00AC0284"/>
    <w:rsid w:val="00B70233"/>
    <w:rsid w:val="00B8793C"/>
    <w:rsid w:val="00BB1442"/>
    <w:rsid w:val="00BE6B93"/>
    <w:rsid w:val="00BF07AE"/>
    <w:rsid w:val="00C02320"/>
    <w:rsid w:val="00C242C2"/>
    <w:rsid w:val="00C51AF9"/>
    <w:rsid w:val="00C6556C"/>
    <w:rsid w:val="00CE0A75"/>
    <w:rsid w:val="00CE291B"/>
    <w:rsid w:val="00D414D1"/>
    <w:rsid w:val="00DF0FE8"/>
    <w:rsid w:val="00EF694C"/>
    <w:rsid w:val="00F22D5C"/>
    <w:rsid w:val="00F53AA4"/>
    <w:rsid w:val="00F5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633F"/>
  <w15:chartTrackingRefBased/>
  <w15:docId w15:val="{CF806B87-6569-4B9F-B0F2-88AC3902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83B"/>
    <w:rPr>
      <w:color w:val="0563C1" w:themeColor="hyperlink"/>
      <w:u w:val="single"/>
    </w:rPr>
  </w:style>
  <w:style w:type="character" w:styleId="UnresolvedMention">
    <w:name w:val="Unresolved Mention"/>
    <w:basedOn w:val="DefaultParagraphFont"/>
    <w:uiPriority w:val="99"/>
    <w:semiHidden/>
    <w:unhideWhenUsed/>
    <w:rsid w:val="00402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40717">
      <w:bodyDiv w:val="1"/>
      <w:marLeft w:val="0"/>
      <w:marRight w:val="0"/>
      <w:marTop w:val="0"/>
      <w:marBottom w:val="0"/>
      <w:divBdr>
        <w:top w:val="none" w:sz="0" w:space="0" w:color="auto"/>
        <w:left w:val="none" w:sz="0" w:space="0" w:color="auto"/>
        <w:bottom w:val="none" w:sz="0" w:space="0" w:color="auto"/>
        <w:right w:val="none" w:sz="0" w:space="0" w:color="auto"/>
      </w:divBdr>
    </w:div>
    <w:div w:id="130141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youtube.com/watch?v=H8SSyDWsXF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1CEF7-74D9-410A-B275-CD2F013BC7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7107FC-8ED5-48D9-AA07-18939A97C4AC}">
  <ds:schemaRefs>
    <ds:schemaRef ds:uri="http://schemas.microsoft.com/sharepoint/v3/contenttype/forms"/>
  </ds:schemaRefs>
</ds:datastoreItem>
</file>

<file path=customXml/itemProps3.xml><?xml version="1.0" encoding="utf-8"?>
<ds:datastoreItem xmlns:ds="http://schemas.openxmlformats.org/officeDocument/2006/customXml" ds:itemID="{E8CEBA3A-E511-4E36-8349-8D6861B9E9EC}"/>
</file>

<file path=docProps/app.xml><?xml version="1.0" encoding="utf-8"?>
<Properties xmlns="http://schemas.openxmlformats.org/officeDocument/2006/extended-properties" xmlns:vt="http://schemas.openxmlformats.org/officeDocument/2006/docPropsVTypes">
  <Template>Normal</Template>
  <TotalTime>17</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Mike Giuffrida</cp:lastModifiedBy>
  <cp:revision>25</cp:revision>
  <dcterms:created xsi:type="dcterms:W3CDTF">2022-03-21T12:28:00Z</dcterms:created>
  <dcterms:modified xsi:type="dcterms:W3CDTF">2022-03-21T12:51:00Z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